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DAED6" w14:textId="60B7DA0B" w:rsidR="00C20213" w:rsidRPr="00772A18" w:rsidRDefault="00AE7CB5" w:rsidP="00C20213">
      <w:pPr>
        <w:spacing w:line="240" w:lineRule="auto"/>
        <w:jc w:val="center"/>
        <w:rPr>
          <w:rFonts w:ascii="Montserrat Light" w:eastAsia="Times New Roman" w:hAnsi="Montserrat Light" w:cs="Arial"/>
          <w:b/>
          <w:bCs/>
          <w:color w:val="000000"/>
          <w:sz w:val="18"/>
          <w:szCs w:val="18"/>
          <w:lang w:eastAsia="es-MX"/>
        </w:rPr>
      </w:pPr>
      <w:r>
        <w:rPr>
          <w:noProof/>
        </w:rPr>
        <w:drawing>
          <wp:anchor distT="0" distB="0" distL="114300" distR="114300" simplePos="0" relativeHeight="251670528" behindDoc="1" locked="0" layoutInCell="1" allowOverlap="1" wp14:anchorId="426FEA28" wp14:editId="053AED00">
            <wp:simplePos x="0" y="0"/>
            <wp:positionH relativeFrom="column">
              <wp:posOffset>-1080135</wp:posOffset>
            </wp:positionH>
            <wp:positionV relativeFrom="paragraph">
              <wp:posOffset>-911670</wp:posOffset>
            </wp:positionV>
            <wp:extent cx="7793990" cy="10089504"/>
            <wp:effectExtent l="0" t="0" r="0" b="762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6867" cy="101061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93DC1"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4532F240"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4E84529F"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456281A4"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6F144F49"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79329422"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2469DCDB"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0C4A84D2"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21D615CD"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2D0F2514"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390E2E4F"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70134F75"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2FDC35A3"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2E028B0D"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329D4D96"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57B6417E"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05FB5BFD"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1704AAE4"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291CA63A"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4B21B7CA"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6794AD7A"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4DD00D24"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41950687"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0D284AD4"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5DCB5C10"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5D97C2BA"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22164F82"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4CF50452" w14:textId="5408CB82" w:rsidR="00C20213" w:rsidRDefault="00C20213" w:rsidP="00C20213">
      <w:pPr>
        <w:spacing w:line="240" w:lineRule="auto"/>
        <w:jc w:val="center"/>
        <w:rPr>
          <w:rFonts w:ascii="Montserrat Light" w:eastAsia="Times New Roman" w:hAnsi="Montserrat Light" w:cs="Arial"/>
          <w:b/>
          <w:bCs/>
          <w:color w:val="000000"/>
          <w:sz w:val="18"/>
          <w:szCs w:val="18"/>
          <w:lang w:eastAsia="es-MX"/>
        </w:rPr>
      </w:pPr>
    </w:p>
    <w:p w14:paraId="6EB38C50" w14:textId="70742239" w:rsidR="00772A18" w:rsidRDefault="001E43A8" w:rsidP="00C20213">
      <w:pPr>
        <w:spacing w:line="240" w:lineRule="auto"/>
        <w:jc w:val="center"/>
        <w:rPr>
          <w:rFonts w:ascii="Montserrat Light" w:eastAsia="Times New Roman" w:hAnsi="Montserrat Light" w:cs="Arial"/>
          <w:b/>
          <w:bCs/>
          <w:color w:val="000000"/>
          <w:sz w:val="18"/>
          <w:szCs w:val="18"/>
          <w:lang w:eastAsia="es-MX"/>
        </w:rPr>
      </w:pPr>
      <w:r>
        <w:rPr>
          <w:rFonts w:ascii="Montserrat Light" w:eastAsia="Times New Roman" w:hAnsi="Montserrat Light" w:cs="Arial"/>
          <w:b/>
          <w:bCs/>
          <w:noProof/>
          <w:color w:val="000000"/>
          <w:sz w:val="18"/>
          <w:szCs w:val="18"/>
          <w:lang w:eastAsia="es-MX"/>
        </w:rPr>
        <mc:AlternateContent>
          <mc:Choice Requires="wps">
            <w:drawing>
              <wp:anchor distT="0" distB="0" distL="114300" distR="114300" simplePos="0" relativeHeight="251669504" behindDoc="0" locked="0" layoutInCell="1" allowOverlap="1" wp14:anchorId="0AD2F3C8" wp14:editId="7DA862BC">
                <wp:simplePos x="0" y="0"/>
                <wp:positionH relativeFrom="column">
                  <wp:posOffset>-289560</wp:posOffset>
                </wp:positionH>
                <wp:positionV relativeFrom="paragraph">
                  <wp:posOffset>252614</wp:posOffset>
                </wp:positionV>
                <wp:extent cx="3790765" cy="64807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3790765" cy="648070"/>
                        </a:xfrm>
                        <a:prstGeom prst="rect">
                          <a:avLst/>
                        </a:prstGeom>
                        <a:noFill/>
                        <a:ln w="6350">
                          <a:noFill/>
                        </a:ln>
                      </wps:spPr>
                      <wps:txbx>
                        <w:txbxContent>
                          <w:p w14:paraId="426239E9" w14:textId="7FB94D33" w:rsidR="000B1004" w:rsidRPr="00AE7CB5" w:rsidRDefault="000B1004" w:rsidP="001E43A8">
                            <w:pPr>
                              <w:jc w:val="center"/>
                              <w:rPr>
                                <w:rFonts w:ascii="Arial Rounded MT Bold" w:hAnsi="Arial Rounded MT Bold"/>
                                <w:color w:val="D5DCE4" w:themeColor="text2" w:themeTint="33"/>
                                <w:sz w:val="52"/>
                                <w:szCs w:val="52"/>
                              </w:rPr>
                            </w:pPr>
                            <w:r w:rsidRPr="00AE7CB5">
                              <w:rPr>
                                <w:rFonts w:ascii="Arial Rounded MT Bold" w:hAnsi="Arial Rounded MT Bold"/>
                                <w:color w:val="D5DCE4" w:themeColor="text2" w:themeTint="33"/>
                                <w:sz w:val="52"/>
                                <w:szCs w:val="52"/>
                              </w:rPr>
                              <w:t>Dirección Jurídica</w:t>
                            </w:r>
                          </w:p>
                          <w:p w14:paraId="701A287A" w14:textId="77777777" w:rsidR="000B1004" w:rsidRPr="00AE7CB5" w:rsidRDefault="000B1004">
                            <w:pPr>
                              <w:rPr>
                                <w:rFonts w:ascii="Arial Rounded MT Bold" w:hAnsi="Arial Rounded MT Bold"/>
                                <w:color w:val="D5DCE4" w:themeColor="text2" w:themeTint="3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D2F3C8" id="_x0000_t202" coordsize="21600,21600" o:spt="202" path="m,l,21600r21600,l21600,xe">
                <v:stroke joinstyle="miter"/>
                <v:path gradientshapeok="t" o:connecttype="rect"/>
              </v:shapetype>
              <v:shape id="Cuadro de texto 1" o:spid="_x0000_s1026" type="#_x0000_t202" style="position:absolute;left:0;text-align:left;margin-left:-22.8pt;margin-top:19.9pt;width:298.5pt;height:51.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" filled="f" stroked="f" strokeweight=".5pt">
                <v:textbox>
                  <w:txbxContent>
                    <w:p w14:paraId="426239E9" w14:textId="7FB94D33" w:rsidR="000B1004" w:rsidRPr="00AE7CB5" w:rsidRDefault="000B1004" w:rsidP="001E43A8">
                      <w:pPr>
                        <w:jc w:val="center"/>
                        <w:rPr>
                          <w:rFonts w:ascii="Arial Rounded MT Bold" w:hAnsi="Arial Rounded MT Bold"/>
                          <w:color w:val="D5DCE4" w:themeColor="text2" w:themeTint="33"/>
                          <w:sz w:val="52"/>
                          <w:szCs w:val="52"/>
                        </w:rPr>
                      </w:pPr>
                      <w:r w:rsidRPr="00AE7CB5">
                        <w:rPr>
                          <w:rFonts w:ascii="Arial Rounded MT Bold" w:hAnsi="Arial Rounded MT Bold"/>
                          <w:color w:val="D5DCE4" w:themeColor="text2" w:themeTint="33"/>
                          <w:sz w:val="52"/>
                          <w:szCs w:val="52"/>
                        </w:rPr>
                        <w:t>Dirección Jurídica</w:t>
                      </w:r>
                    </w:p>
                    <w:p w14:paraId="701A287A" w14:textId="77777777" w:rsidR="000B1004" w:rsidRPr="00AE7CB5" w:rsidRDefault="000B1004">
                      <w:pPr>
                        <w:rPr>
                          <w:rFonts w:ascii="Arial Rounded MT Bold" w:hAnsi="Arial Rounded MT Bold"/>
                          <w:color w:val="D5DCE4" w:themeColor="text2" w:themeTint="33"/>
                        </w:rPr>
                      </w:pPr>
                    </w:p>
                  </w:txbxContent>
                </v:textbox>
              </v:shape>
            </w:pict>
          </mc:Fallback>
        </mc:AlternateContent>
      </w:r>
      <w:r w:rsidR="00FF193D">
        <w:rPr>
          <w:noProof/>
        </w:rPr>
        <mc:AlternateContent>
          <mc:Choice Requires="wps">
            <w:drawing>
              <wp:anchor distT="0" distB="0" distL="114300" distR="114300" simplePos="0" relativeHeight="251662336" behindDoc="0" locked="0" layoutInCell="1" allowOverlap="1" wp14:anchorId="590E8CB0" wp14:editId="1D377A42">
                <wp:simplePos x="0" y="0"/>
                <wp:positionH relativeFrom="column">
                  <wp:posOffset>1181790</wp:posOffset>
                </wp:positionH>
                <wp:positionV relativeFrom="paragraph">
                  <wp:posOffset>215347</wp:posOffset>
                </wp:positionV>
                <wp:extent cx="1828800" cy="1828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D1EC7E" w14:textId="74E3BF79" w:rsidR="000B1004" w:rsidRPr="0022569C" w:rsidRDefault="000B1004" w:rsidP="00FF193D">
                            <w:pPr>
                              <w:spacing w:line="240" w:lineRule="auto"/>
                              <w:jc w:val="center"/>
                              <w:rPr>
                                <w:rFonts w:ascii="Arial Rounded MT Bold" w:eastAsia="Times New Roman" w:hAnsi="Arial Rounded MT Bold" w:cs="Arial"/>
                                <w:bCs/>
                                <w:color w:val="E7E6E6" w:themeColor="background2"/>
                                <w:sz w:val="44"/>
                                <w:szCs w:val="44"/>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0E8CB0" id="Cuadro de texto 2" o:spid="_x0000_s1027" type="#_x0000_t202" style="position:absolute;left:0;text-align:left;margin-left:93.05pt;margin-top:16.95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" filled="f" stroked="f">
                <v:textbox style="mso-fit-shape-to-text:t">
                  <w:txbxContent>
                    <w:p w14:paraId="73D1EC7E" w14:textId="74E3BF79" w:rsidR="000B1004" w:rsidRPr="0022569C" w:rsidRDefault="000B1004" w:rsidP="00FF193D">
                      <w:pPr>
                        <w:spacing w:line="240" w:lineRule="auto"/>
                        <w:jc w:val="center"/>
                        <w:rPr>
                          <w:rFonts w:ascii="Arial Rounded MT Bold" w:eastAsia="Times New Roman" w:hAnsi="Arial Rounded MT Bold" w:cs="Arial"/>
                          <w:bCs/>
                          <w:color w:val="E7E6E6" w:themeColor="background2"/>
                          <w:sz w:val="44"/>
                          <w:szCs w:val="44"/>
                          <w14:textOutline w14:w="0" w14:cap="flat" w14:cmpd="sng" w14:algn="ctr">
                            <w14:noFill/>
                            <w14:prstDash w14:val="solid"/>
                            <w14:round/>
                          </w14:textOutline>
                        </w:rPr>
                      </w:pPr>
                    </w:p>
                  </w:txbxContent>
                </v:textbox>
              </v:shape>
            </w:pict>
          </mc:Fallback>
        </mc:AlternateContent>
      </w:r>
    </w:p>
    <w:p w14:paraId="791AC0AF" w14:textId="6ED53D84"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125F01DF" w14:textId="402F2C2C" w:rsidR="00772A18" w:rsidRP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61D78B12" w14:textId="5FF1A3F8"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24FF212F" w14:textId="15D870CF"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6AA8D446" w14:textId="5893955F" w:rsidR="00C20213" w:rsidRPr="001D3A3C" w:rsidRDefault="00772A18" w:rsidP="001D3A3C">
      <w:pPr>
        <w:shd w:val="clear" w:color="auto" w:fill="952B53"/>
        <w:spacing w:line="240" w:lineRule="auto"/>
        <w:jc w:val="center"/>
        <w:rPr>
          <w:rFonts w:ascii="Montserrat Light" w:eastAsia="Times New Roman" w:hAnsi="Montserrat Light" w:cs="Arial"/>
          <w:b/>
          <w:bCs/>
          <w:color w:val="FFFFFF" w:themeColor="background1"/>
          <w:sz w:val="18"/>
          <w:szCs w:val="18"/>
          <w:lang w:eastAsia="es-MX"/>
        </w:rPr>
      </w:pPr>
      <w:r w:rsidRPr="001D3A3C">
        <w:rPr>
          <w:rFonts w:ascii="Montserrat Light" w:eastAsia="Times New Roman" w:hAnsi="Montserrat Light" w:cs="Arial"/>
          <w:b/>
          <w:bCs/>
          <w:color w:val="FFFFFF" w:themeColor="background1"/>
          <w:sz w:val="18"/>
          <w:szCs w:val="18"/>
          <w:lang w:eastAsia="es-MX"/>
        </w:rPr>
        <w:lastRenderedPageBreak/>
        <w:t>INDICE</w:t>
      </w:r>
    </w:p>
    <w:p w14:paraId="69E47737" w14:textId="7F45D86B"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7CBE677F"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2F957045" w14:textId="7343B2E9" w:rsidR="00772A18" w:rsidRPr="00810CDC" w:rsidRDefault="00772A18" w:rsidP="00772A18">
      <w:pPr>
        <w:pStyle w:val="Prrafodelista"/>
        <w:numPr>
          <w:ilvl w:val="0"/>
          <w:numId w:val="11"/>
        </w:numPr>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INTRODUCCIÓN</w:t>
      </w:r>
    </w:p>
    <w:p w14:paraId="1300C7BC" w14:textId="6EE35BD2" w:rsidR="00772A18" w:rsidRPr="00810CDC" w:rsidRDefault="00772A18" w:rsidP="00772A18">
      <w:pPr>
        <w:pStyle w:val="Prrafodelista"/>
        <w:numPr>
          <w:ilvl w:val="0"/>
          <w:numId w:val="11"/>
        </w:numPr>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MISIÓN</w:t>
      </w:r>
    </w:p>
    <w:p w14:paraId="1FFB2169" w14:textId="77777777" w:rsidR="00772A18" w:rsidRPr="00810CDC" w:rsidRDefault="00772A18" w:rsidP="00772A18">
      <w:pPr>
        <w:pStyle w:val="Prrafodelista"/>
        <w:numPr>
          <w:ilvl w:val="0"/>
          <w:numId w:val="11"/>
        </w:numPr>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VISIÓN</w:t>
      </w:r>
    </w:p>
    <w:p w14:paraId="003D6FC5" w14:textId="394CB383" w:rsidR="00772A18" w:rsidRPr="00810CDC" w:rsidRDefault="00772A18" w:rsidP="00772A18">
      <w:pPr>
        <w:pStyle w:val="Prrafodelista"/>
        <w:numPr>
          <w:ilvl w:val="0"/>
          <w:numId w:val="11"/>
        </w:numPr>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ORGANIGRAMA</w:t>
      </w:r>
    </w:p>
    <w:p w14:paraId="4FF59C00" w14:textId="77777777" w:rsidR="00772A18" w:rsidRPr="00810CDC" w:rsidRDefault="00772A18" w:rsidP="00772A18">
      <w:pPr>
        <w:pStyle w:val="Prrafodelista"/>
        <w:numPr>
          <w:ilvl w:val="0"/>
          <w:numId w:val="11"/>
        </w:numPr>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MARCO JURÍDICO</w:t>
      </w:r>
    </w:p>
    <w:p w14:paraId="1C6E9820" w14:textId="69E896E9" w:rsidR="00772A18" w:rsidRPr="00810CDC" w:rsidRDefault="00772A18" w:rsidP="00772A18">
      <w:pPr>
        <w:pStyle w:val="Prrafodelista"/>
        <w:numPr>
          <w:ilvl w:val="0"/>
          <w:numId w:val="11"/>
        </w:numPr>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DIAGNÓSTICO</w:t>
      </w:r>
    </w:p>
    <w:p w14:paraId="59CEC99B" w14:textId="55B67298" w:rsidR="00772A18" w:rsidRPr="00810CDC" w:rsidRDefault="00772A18" w:rsidP="00772A18">
      <w:pPr>
        <w:pStyle w:val="Prrafodelista"/>
        <w:numPr>
          <w:ilvl w:val="0"/>
          <w:numId w:val="11"/>
        </w:numPr>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PROGRAMA</w:t>
      </w:r>
    </w:p>
    <w:p w14:paraId="29980DA4" w14:textId="77777777" w:rsidR="004604DD" w:rsidRPr="00810CDC" w:rsidRDefault="004604DD" w:rsidP="004604DD">
      <w:pPr>
        <w:pStyle w:val="Prrafodelista"/>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a) Objetivo General</w:t>
      </w:r>
    </w:p>
    <w:p w14:paraId="4950248B" w14:textId="77777777" w:rsidR="004604DD" w:rsidRPr="00810CDC" w:rsidRDefault="004604DD" w:rsidP="004604DD">
      <w:pPr>
        <w:pStyle w:val="Prrafodelista"/>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b) Objetivos específicos</w:t>
      </w:r>
    </w:p>
    <w:p w14:paraId="2296CBC7" w14:textId="078808A7" w:rsidR="004604DD" w:rsidRPr="00810CDC" w:rsidRDefault="004604DD" w:rsidP="004604DD">
      <w:pPr>
        <w:pStyle w:val="Prrafodelista"/>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c) Alineación al Plan Municipal de Desarrollo</w:t>
      </w:r>
    </w:p>
    <w:p w14:paraId="08C0A405" w14:textId="7F4C53C3" w:rsidR="003D4BA5" w:rsidRPr="00810CDC" w:rsidRDefault="003D4BA5" w:rsidP="004604DD">
      <w:pPr>
        <w:pStyle w:val="Prrafodelista"/>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 xml:space="preserve">d) Fin y propósito </w:t>
      </w:r>
    </w:p>
    <w:p w14:paraId="52B31A32" w14:textId="4CE28CB5" w:rsidR="004604DD" w:rsidRPr="00810CDC" w:rsidRDefault="004604DD" w:rsidP="004604DD">
      <w:pPr>
        <w:pStyle w:val="Prrafodelista"/>
        <w:numPr>
          <w:ilvl w:val="0"/>
          <w:numId w:val="11"/>
        </w:numPr>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CRONOGRAMA DE ACTIVIDADES POR DIRECCIONES QUE INTEGRAN LA SECRETARIA</w:t>
      </w:r>
    </w:p>
    <w:p w14:paraId="2A3CE3FB" w14:textId="2AF0BD7B" w:rsidR="00416E07" w:rsidRPr="00810CDC" w:rsidRDefault="00416E07" w:rsidP="004604DD">
      <w:pPr>
        <w:pStyle w:val="Prrafodelista"/>
        <w:numPr>
          <w:ilvl w:val="0"/>
          <w:numId w:val="11"/>
        </w:numPr>
        <w:spacing w:line="360" w:lineRule="auto"/>
        <w:rPr>
          <w:rFonts w:ascii="Arial Rounded MT Bold" w:eastAsia="Times New Roman" w:hAnsi="Arial Rounded MT Bold" w:cs="Arial"/>
          <w:color w:val="952B53"/>
          <w:sz w:val="18"/>
          <w:szCs w:val="18"/>
          <w:lang w:eastAsia="es-MX"/>
        </w:rPr>
      </w:pPr>
      <w:r w:rsidRPr="00810CDC">
        <w:rPr>
          <w:rFonts w:ascii="Arial Rounded MT Bold" w:eastAsia="Times New Roman" w:hAnsi="Arial Rounded MT Bold" w:cs="Arial"/>
          <w:color w:val="952B53"/>
          <w:sz w:val="18"/>
          <w:szCs w:val="18"/>
          <w:lang w:eastAsia="es-MX"/>
        </w:rPr>
        <w:t>PRESUPUESTO</w:t>
      </w:r>
    </w:p>
    <w:p w14:paraId="29D66B36" w14:textId="1021F643"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21DBB8B5"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0549B32D" w14:textId="1EB93229"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776B7A65"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7143659B" w14:textId="61BE8DDB"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18976E2A" w14:textId="77777777" w:rsidR="001E43A8" w:rsidRPr="006E636F" w:rsidRDefault="001E43A8" w:rsidP="001E43A8">
      <w:pPr>
        <w:jc w:val="center"/>
        <w:rPr>
          <w:rFonts w:ascii="Montserrat Light" w:hAnsi="Montserrat Light"/>
          <w:b/>
          <w:bCs/>
          <w:color w:val="FFFFFF" w:themeColor="background1"/>
          <w:sz w:val="52"/>
          <w:szCs w:val="52"/>
        </w:rPr>
      </w:pPr>
      <w:r w:rsidRPr="006E636F">
        <w:rPr>
          <w:rFonts w:ascii="Montserrat Light" w:hAnsi="Montserrat Light"/>
          <w:b/>
          <w:bCs/>
          <w:color w:val="FFFFFF" w:themeColor="background1"/>
          <w:sz w:val="52"/>
          <w:szCs w:val="52"/>
        </w:rPr>
        <w:t>Secretaria Técnica</w:t>
      </w:r>
    </w:p>
    <w:p w14:paraId="419DE152"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60D9E3EC"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2209CC79" w14:textId="6769053F"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6CF5FB79"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33BD2FAB"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7BDA7D5F" w14:textId="62F00EDF"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0808A5F1"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4ED2CEEA"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0858C1F9"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50163490" w14:textId="2E3652EE"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75184E4C" w14:textId="4080B1A5" w:rsidR="003D4BA5" w:rsidRDefault="003D4BA5" w:rsidP="00C20213">
      <w:pPr>
        <w:spacing w:line="240" w:lineRule="auto"/>
        <w:jc w:val="center"/>
        <w:rPr>
          <w:rFonts w:ascii="Montserrat Light" w:eastAsia="Times New Roman" w:hAnsi="Montserrat Light" w:cs="Arial"/>
          <w:b/>
          <w:bCs/>
          <w:color w:val="000000"/>
          <w:sz w:val="18"/>
          <w:szCs w:val="18"/>
          <w:lang w:eastAsia="es-MX"/>
        </w:rPr>
      </w:pPr>
    </w:p>
    <w:p w14:paraId="7EEB609C" w14:textId="27541980" w:rsidR="00772A18" w:rsidRDefault="00772A18" w:rsidP="001D3A3C">
      <w:pPr>
        <w:spacing w:line="240" w:lineRule="auto"/>
        <w:rPr>
          <w:rFonts w:ascii="Montserrat Light" w:eastAsia="Times New Roman" w:hAnsi="Montserrat Light" w:cs="Arial"/>
          <w:b/>
          <w:bCs/>
          <w:color w:val="000000"/>
          <w:sz w:val="18"/>
          <w:szCs w:val="18"/>
          <w:lang w:eastAsia="es-MX"/>
        </w:rPr>
      </w:pPr>
    </w:p>
    <w:p w14:paraId="26E63AE2" w14:textId="77777777" w:rsidR="001D3A3C" w:rsidRDefault="001D3A3C" w:rsidP="001D3A3C">
      <w:pPr>
        <w:spacing w:line="240" w:lineRule="auto"/>
        <w:rPr>
          <w:rFonts w:ascii="Montserrat Light" w:eastAsia="Times New Roman" w:hAnsi="Montserrat Light" w:cs="Arial"/>
          <w:b/>
          <w:bCs/>
          <w:color w:val="000000"/>
          <w:sz w:val="18"/>
          <w:szCs w:val="18"/>
          <w:lang w:eastAsia="es-MX"/>
        </w:rPr>
      </w:pPr>
    </w:p>
    <w:p w14:paraId="696DAD77" w14:textId="50050F83" w:rsidR="00772A18" w:rsidRPr="00772A18" w:rsidRDefault="00772A18" w:rsidP="00C20213">
      <w:pPr>
        <w:spacing w:line="240" w:lineRule="auto"/>
        <w:jc w:val="center"/>
        <w:rPr>
          <w:rFonts w:ascii="Montserrat Light" w:eastAsia="Times New Roman" w:hAnsi="Montserrat Light" w:cs="Arial"/>
          <w:b/>
          <w:bCs/>
          <w:color w:val="000000"/>
          <w:sz w:val="18"/>
          <w:szCs w:val="18"/>
          <w:lang w:eastAsia="es-MX"/>
        </w:rPr>
      </w:pPr>
    </w:p>
    <w:tbl>
      <w:tblPr>
        <w:tblStyle w:val="Tabladelista4-nfasis3"/>
        <w:tblW w:w="0" w:type="auto"/>
        <w:tblLook w:val="04A0" w:firstRow="1" w:lastRow="0" w:firstColumn="1" w:lastColumn="0" w:noHBand="0" w:noVBand="1"/>
      </w:tblPr>
      <w:tblGrid>
        <w:gridCol w:w="8828"/>
      </w:tblGrid>
      <w:tr w:rsidR="00772A18" w:rsidRPr="00772A18" w14:paraId="5A68D9A5" w14:textId="77777777" w:rsidTr="004604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952B53"/>
          </w:tcPr>
          <w:p w14:paraId="2FA4A55E" w14:textId="04684CE7" w:rsidR="00772A18" w:rsidRPr="004604DD" w:rsidRDefault="00772A18" w:rsidP="004604DD">
            <w:pPr>
              <w:pStyle w:val="Prrafodelista"/>
              <w:numPr>
                <w:ilvl w:val="0"/>
                <w:numId w:val="13"/>
              </w:numPr>
              <w:jc w:val="center"/>
              <w:rPr>
                <w:rFonts w:ascii="Arial Rounded MT Bold" w:eastAsia="Times New Roman" w:hAnsi="Arial Rounded MT Bold" w:cs="Arial"/>
                <w:color w:val="000000"/>
                <w:sz w:val="18"/>
                <w:szCs w:val="18"/>
                <w:lang w:eastAsia="es-MX"/>
              </w:rPr>
            </w:pPr>
            <w:r w:rsidRPr="004604DD">
              <w:rPr>
                <w:rFonts w:ascii="Arial Rounded MT Bold" w:eastAsia="Times New Roman" w:hAnsi="Arial Rounded MT Bold" w:cs="Arial"/>
                <w:sz w:val="18"/>
                <w:szCs w:val="18"/>
                <w:lang w:eastAsia="es-MX"/>
              </w:rPr>
              <w:t>INTRODUCCION</w:t>
            </w:r>
          </w:p>
        </w:tc>
      </w:tr>
      <w:tr w:rsidR="00772A18" w:rsidRPr="00772A18" w14:paraId="340096B1" w14:textId="77777777" w:rsidTr="00772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auto"/>
          </w:tcPr>
          <w:p w14:paraId="141E3D09" w14:textId="77777777" w:rsidR="00DF68C4" w:rsidRDefault="00DF68C4" w:rsidP="0080770A">
            <w:pPr>
              <w:spacing w:before="100" w:beforeAutospacing="1" w:after="100" w:afterAutospacing="1"/>
              <w:jc w:val="both"/>
              <w:rPr>
                <w:rFonts w:ascii="Montserrat Light" w:eastAsia="Times New Roman" w:hAnsi="Montserrat Light" w:cs="Arial"/>
                <w:b w:val="0"/>
                <w:bCs w:val="0"/>
                <w:color w:val="000000" w:themeColor="text1"/>
                <w:lang w:eastAsia="es-MX"/>
              </w:rPr>
            </w:pPr>
          </w:p>
          <w:p w14:paraId="7860E137" w14:textId="170774F3" w:rsidR="0080770A" w:rsidRPr="003E6A0A" w:rsidRDefault="0080770A" w:rsidP="0080770A">
            <w:pPr>
              <w:spacing w:before="100" w:beforeAutospacing="1" w:after="100" w:afterAutospacing="1"/>
              <w:jc w:val="both"/>
              <w:rPr>
                <w:rFonts w:ascii="Montserrat Light" w:eastAsia="Times New Roman" w:hAnsi="Montserrat Light" w:cs="Arial"/>
                <w:color w:val="000000" w:themeColor="text1"/>
                <w:lang w:eastAsia="es-MX"/>
              </w:rPr>
            </w:pPr>
            <w:r w:rsidRPr="003E6A0A">
              <w:rPr>
                <w:rFonts w:ascii="Montserrat Light" w:eastAsia="Times New Roman" w:hAnsi="Montserrat Light" w:cs="Arial"/>
                <w:b w:val="0"/>
                <w:bCs w:val="0"/>
                <w:color w:val="000000" w:themeColor="text1"/>
                <w:lang w:eastAsia="es-MX"/>
              </w:rPr>
              <w:t xml:space="preserve">El Programa Operativo Anual (POA) de la Dirección </w:t>
            </w:r>
            <w:r w:rsidR="00314416" w:rsidRPr="003E6A0A">
              <w:rPr>
                <w:rFonts w:ascii="Montserrat Light" w:eastAsia="Times New Roman" w:hAnsi="Montserrat Light" w:cs="Arial"/>
                <w:b w:val="0"/>
                <w:bCs w:val="0"/>
                <w:color w:val="000000" w:themeColor="text1"/>
                <w:lang w:eastAsia="es-MX"/>
              </w:rPr>
              <w:t xml:space="preserve">Jurídica </w:t>
            </w:r>
            <w:r w:rsidRPr="003E6A0A">
              <w:rPr>
                <w:rFonts w:ascii="Montserrat Light" w:eastAsia="Times New Roman" w:hAnsi="Montserrat Light" w:cs="Arial"/>
                <w:b w:val="0"/>
                <w:bCs w:val="0"/>
                <w:color w:val="000000" w:themeColor="text1"/>
                <w:lang w:eastAsia="es-MX"/>
              </w:rPr>
              <w:t>del Municipio de Zapotlán de Juárez, Hidalgo, tiene como propósito planificar las acciones y metas que se realizarán durante el año 2026 para brindar atención oportuna</w:t>
            </w:r>
            <w:r w:rsidR="00314416" w:rsidRPr="003E6A0A">
              <w:rPr>
                <w:rFonts w:ascii="Montserrat Light" w:eastAsia="Times New Roman" w:hAnsi="Montserrat Light" w:cs="Arial"/>
                <w:b w:val="0"/>
                <w:bCs w:val="0"/>
                <w:color w:val="000000" w:themeColor="text1"/>
                <w:lang w:eastAsia="es-MX"/>
              </w:rPr>
              <w:t xml:space="preserve"> a las necesidades jurídicas</w:t>
            </w:r>
            <w:r w:rsidRPr="003E6A0A">
              <w:rPr>
                <w:rFonts w:ascii="Montserrat Light" w:eastAsia="Times New Roman" w:hAnsi="Montserrat Light" w:cs="Arial"/>
                <w:b w:val="0"/>
                <w:bCs w:val="0"/>
                <w:color w:val="000000" w:themeColor="text1"/>
                <w:lang w:eastAsia="es-MX"/>
              </w:rPr>
              <w:t>.</w:t>
            </w:r>
          </w:p>
          <w:p w14:paraId="6D10BCA6" w14:textId="37A6CB84" w:rsidR="00772A18" w:rsidRPr="003E6A0A" w:rsidRDefault="004D124C" w:rsidP="0080770A">
            <w:pPr>
              <w:spacing w:before="100" w:beforeAutospacing="1" w:after="100" w:afterAutospacing="1"/>
              <w:jc w:val="both"/>
              <w:rPr>
                <w:rFonts w:ascii="Montserrat Light" w:eastAsia="Times New Roman" w:hAnsi="Montserrat Light" w:cs="Arial"/>
                <w:b w:val="0"/>
                <w:bCs w:val="0"/>
                <w:color w:val="000000" w:themeColor="text1"/>
                <w:lang w:eastAsia="es-MX"/>
              </w:rPr>
            </w:pPr>
            <w:r w:rsidRPr="003E6A0A">
              <w:rPr>
                <w:rFonts w:ascii="Montserrat Light" w:eastAsia="Times New Roman" w:hAnsi="Montserrat Light" w:cs="Arial"/>
                <w:b w:val="0"/>
                <w:bCs w:val="0"/>
                <w:color w:val="000000" w:themeColor="text1"/>
                <w:lang w:eastAsia="es-MX"/>
              </w:rPr>
              <w:t>La Dirección</w:t>
            </w:r>
            <w:r w:rsidR="00277976" w:rsidRPr="003E6A0A">
              <w:rPr>
                <w:rFonts w:ascii="Montserrat Light" w:eastAsia="Times New Roman" w:hAnsi="Montserrat Light" w:cs="Arial"/>
                <w:b w:val="0"/>
                <w:bCs w:val="0"/>
                <w:color w:val="000000" w:themeColor="text1"/>
                <w:lang w:eastAsia="es-MX"/>
              </w:rPr>
              <w:t xml:space="preserve"> Jurídica </w:t>
            </w:r>
            <w:r w:rsidRPr="003E6A0A">
              <w:rPr>
                <w:rFonts w:ascii="Montserrat Light" w:eastAsia="Times New Roman" w:hAnsi="Montserrat Light" w:cs="Arial"/>
                <w:b w:val="0"/>
                <w:bCs w:val="0"/>
                <w:color w:val="000000" w:themeColor="text1"/>
                <w:lang w:eastAsia="es-MX"/>
              </w:rPr>
              <w:t>busca atender</w:t>
            </w:r>
            <w:r w:rsidR="00277976" w:rsidRPr="003E6A0A">
              <w:rPr>
                <w:rFonts w:ascii="Montserrat Light" w:eastAsia="Times New Roman" w:hAnsi="Montserrat Light" w:cs="Arial"/>
                <w:b w:val="0"/>
                <w:bCs w:val="0"/>
                <w:color w:val="000000" w:themeColor="text1"/>
                <w:lang w:eastAsia="es-MX"/>
              </w:rPr>
              <w:t xml:space="preserve"> las necesidades jurídicas del Municipio a través del acompañamiento jurídico, asesoramiento, la</w:t>
            </w:r>
            <w:r w:rsidR="0080770A" w:rsidRPr="003E6A0A">
              <w:rPr>
                <w:rFonts w:ascii="Montserrat Light" w:eastAsia="Times New Roman" w:hAnsi="Montserrat Light" w:cs="Arial"/>
                <w:b w:val="0"/>
                <w:bCs w:val="0"/>
                <w:color w:val="000000" w:themeColor="text1"/>
                <w:lang w:eastAsia="es-MX"/>
              </w:rPr>
              <w:t xml:space="preserve"> Dirección reafirma su compromiso con el bienestar</w:t>
            </w:r>
            <w:r w:rsidR="00277976" w:rsidRPr="003E6A0A">
              <w:rPr>
                <w:rFonts w:ascii="Montserrat Light" w:eastAsia="Times New Roman" w:hAnsi="Montserrat Light" w:cs="Arial"/>
                <w:b w:val="0"/>
                <w:bCs w:val="0"/>
                <w:color w:val="000000" w:themeColor="text1"/>
                <w:lang w:eastAsia="es-MX"/>
              </w:rPr>
              <w:t xml:space="preserve"> de los intereses del municipio</w:t>
            </w:r>
            <w:r w:rsidR="0080770A" w:rsidRPr="003E6A0A">
              <w:rPr>
                <w:rFonts w:ascii="Montserrat Light" w:eastAsia="Times New Roman" w:hAnsi="Montserrat Light" w:cs="Arial"/>
                <w:b w:val="0"/>
                <w:bCs w:val="0"/>
                <w:color w:val="000000" w:themeColor="text1"/>
                <w:lang w:eastAsia="es-MX"/>
              </w:rPr>
              <w:t>.</w:t>
            </w:r>
          </w:p>
          <w:p w14:paraId="573F572F" w14:textId="029A1B2A" w:rsidR="0080770A" w:rsidRPr="003E6A0A" w:rsidRDefault="0080770A" w:rsidP="0080770A">
            <w:pPr>
              <w:spacing w:before="100" w:beforeAutospacing="1" w:after="100" w:afterAutospacing="1"/>
              <w:jc w:val="both"/>
              <w:rPr>
                <w:rFonts w:ascii="Montserrat Light" w:eastAsia="Times New Roman" w:hAnsi="Montserrat Light" w:cs="Arial"/>
                <w:color w:val="000000" w:themeColor="text1"/>
                <w:lang w:eastAsia="es-MX"/>
              </w:rPr>
            </w:pPr>
          </w:p>
        </w:tc>
      </w:tr>
      <w:tr w:rsidR="00772A18" w:rsidRPr="00772A18" w14:paraId="7DDC7C5C" w14:textId="77777777" w:rsidTr="004604DD">
        <w:tc>
          <w:tcPr>
            <w:cnfStyle w:val="001000000000" w:firstRow="0" w:lastRow="0" w:firstColumn="1" w:lastColumn="0" w:oddVBand="0" w:evenVBand="0" w:oddHBand="0" w:evenHBand="0" w:firstRowFirstColumn="0" w:firstRowLastColumn="0" w:lastRowFirstColumn="0" w:lastRowLastColumn="0"/>
            <w:tcW w:w="8828" w:type="dxa"/>
            <w:shd w:val="clear" w:color="auto" w:fill="952B53"/>
          </w:tcPr>
          <w:p w14:paraId="15A1DE5E" w14:textId="43F5886B" w:rsidR="00772A18" w:rsidRPr="003E6A0A" w:rsidRDefault="00772A18" w:rsidP="004604DD">
            <w:pPr>
              <w:pStyle w:val="Prrafodelista"/>
              <w:numPr>
                <w:ilvl w:val="0"/>
                <w:numId w:val="13"/>
              </w:numPr>
              <w:jc w:val="center"/>
              <w:rPr>
                <w:rFonts w:ascii="Montserrat Light" w:eastAsia="Times New Roman" w:hAnsi="Montserrat Light" w:cs="Arial"/>
                <w:color w:val="000000" w:themeColor="text1"/>
                <w:lang w:eastAsia="es-MX"/>
              </w:rPr>
            </w:pPr>
            <w:r w:rsidRPr="003E6A0A">
              <w:rPr>
                <w:rFonts w:ascii="Montserrat Light" w:eastAsia="Times New Roman" w:hAnsi="Montserrat Light" w:cs="Arial"/>
                <w:color w:val="FFFFFF" w:themeColor="background1"/>
                <w:lang w:eastAsia="es-MX"/>
              </w:rPr>
              <w:t>MISION</w:t>
            </w:r>
          </w:p>
        </w:tc>
      </w:tr>
      <w:tr w:rsidR="00772A18" w:rsidRPr="00772A18" w14:paraId="02E13149" w14:textId="77777777" w:rsidTr="00772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auto"/>
          </w:tcPr>
          <w:p w14:paraId="28CC9B4D" w14:textId="77777777" w:rsidR="00DF68C4" w:rsidRDefault="00DF68C4" w:rsidP="003E6A0A">
            <w:pPr>
              <w:autoSpaceDE w:val="0"/>
              <w:autoSpaceDN w:val="0"/>
              <w:adjustRightInd w:val="0"/>
              <w:jc w:val="both"/>
              <w:rPr>
                <w:rFonts w:ascii="Montserrat Light" w:hAnsi="Montserrat Light" w:cs="ArialNarrow"/>
                <w:color w:val="000000" w:themeColor="text1"/>
              </w:rPr>
            </w:pPr>
          </w:p>
          <w:p w14:paraId="41B13FB3" w14:textId="671842EE" w:rsidR="003E6A0A" w:rsidRPr="003E6A0A" w:rsidRDefault="003E6A0A" w:rsidP="003E6A0A">
            <w:pPr>
              <w:autoSpaceDE w:val="0"/>
              <w:autoSpaceDN w:val="0"/>
              <w:adjustRightInd w:val="0"/>
              <w:jc w:val="both"/>
              <w:rPr>
                <w:rFonts w:ascii="Montserrat Light" w:hAnsi="Montserrat Light"/>
                <w:color w:val="000000" w:themeColor="text1"/>
              </w:rPr>
            </w:pPr>
            <w:r w:rsidRPr="003E6A0A">
              <w:rPr>
                <w:rFonts w:ascii="Montserrat Light" w:hAnsi="Montserrat Light" w:cs="ArialNarrow"/>
                <w:b w:val="0"/>
                <w:bCs w:val="0"/>
                <w:color w:val="000000" w:themeColor="text1"/>
              </w:rPr>
              <w:t>Contribuir al desarrollo integral y sostenible de Zapotlán de Juárez mediante la implementación de políticas públicas inclusivas que prioricen el bienestar social y económico de todos nuestros ciudadanos</w:t>
            </w:r>
            <w:r w:rsidRPr="003E6A0A">
              <w:rPr>
                <w:rFonts w:ascii="Montserrat Light" w:hAnsi="Montserrat Light" w:cs="ArialNarrow"/>
                <w:color w:val="000000" w:themeColor="text1"/>
              </w:rPr>
              <w:t>.</w:t>
            </w:r>
          </w:p>
          <w:p w14:paraId="22571C30" w14:textId="77777777" w:rsidR="00772A18" w:rsidRPr="003E6A0A" w:rsidRDefault="00772A18" w:rsidP="003E6A0A">
            <w:pPr>
              <w:spacing w:before="100" w:beforeAutospacing="1" w:after="100" w:afterAutospacing="1"/>
              <w:jc w:val="both"/>
              <w:rPr>
                <w:rFonts w:ascii="Montserrat Light" w:eastAsia="Times New Roman" w:hAnsi="Montserrat Light" w:cs="Arial"/>
                <w:b w:val="0"/>
                <w:bCs w:val="0"/>
                <w:color w:val="000000" w:themeColor="text1"/>
                <w:lang w:eastAsia="es-MX"/>
              </w:rPr>
            </w:pPr>
          </w:p>
        </w:tc>
      </w:tr>
      <w:tr w:rsidR="00772A18" w:rsidRPr="00772A18" w14:paraId="0970475F" w14:textId="77777777" w:rsidTr="004604DD">
        <w:tc>
          <w:tcPr>
            <w:cnfStyle w:val="001000000000" w:firstRow="0" w:lastRow="0" w:firstColumn="1" w:lastColumn="0" w:oddVBand="0" w:evenVBand="0" w:oddHBand="0" w:evenHBand="0" w:firstRowFirstColumn="0" w:firstRowLastColumn="0" w:lastRowFirstColumn="0" w:lastRowLastColumn="0"/>
            <w:tcW w:w="8828" w:type="dxa"/>
            <w:shd w:val="clear" w:color="auto" w:fill="952B53"/>
          </w:tcPr>
          <w:p w14:paraId="142C7AD0" w14:textId="148F6195" w:rsidR="00772A18" w:rsidRPr="003E6A0A" w:rsidRDefault="00772A18" w:rsidP="004604DD">
            <w:pPr>
              <w:pStyle w:val="Prrafodelista"/>
              <w:numPr>
                <w:ilvl w:val="0"/>
                <w:numId w:val="13"/>
              </w:numPr>
              <w:jc w:val="center"/>
              <w:rPr>
                <w:rFonts w:ascii="Montserrat Light" w:eastAsia="Times New Roman" w:hAnsi="Montserrat Light" w:cs="Arial"/>
                <w:color w:val="000000" w:themeColor="text1"/>
                <w:lang w:eastAsia="es-MX"/>
              </w:rPr>
            </w:pPr>
            <w:r w:rsidRPr="003E6A0A">
              <w:rPr>
                <w:rFonts w:ascii="Montserrat Light" w:eastAsia="Times New Roman" w:hAnsi="Montserrat Light" w:cs="Arial"/>
                <w:color w:val="FFFFFF" w:themeColor="background1"/>
                <w:lang w:eastAsia="es-MX"/>
              </w:rPr>
              <w:t>VISION</w:t>
            </w:r>
          </w:p>
        </w:tc>
      </w:tr>
      <w:tr w:rsidR="00772A18" w:rsidRPr="00772A18" w14:paraId="7DBE17F7" w14:textId="77777777" w:rsidTr="00772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auto"/>
          </w:tcPr>
          <w:p w14:paraId="2963EADC" w14:textId="3B44F3BF" w:rsidR="00772A18" w:rsidRPr="003E6A0A" w:rsidRDefault="00772A18" w:rsidP="00DF68C4">
            <w:pPr>
              <w:rPr>
                <w:rFonts w:ascii="Montserrat Light" w:eastAsia="Times New Roman" w:hAnsi="Montserrat Light" w:cs="Arial"/>
                <w:color w:val="000000" w:themeColor="text1"/>
                <w:lang w:eastAsia="es-MX"/>
              </w:rPr>
            </w:pPr>
          </w:p>
          <w:p w14:paraId="710D58E8" w14:textId="77777777" w:rsidR="003E6A0A" w:rsidRPr="003E6A0A" w:rsidRDefault="003E6A0A" w:rsidP="003E6A0A">
            <w:pPr>
              <w:autoSpaceDE w:val="0"/>
              <w:autoSpaceDN w:val="0"/>
              <w:adjustRightInd w:val="0"/>
              <w:jc w:val="both"/>
              <w:rPr>
                <w:rFonts w:ascii="Montserrat Light" w:hAnsi="Montserrat Light" w:cs="ArialNarrow"/>
                <w:b w:val="0"/>
                <w:bCs w:val="0"/>
                <w:color w:val="000000" w:themeColor="text1"/>
              </w:rPr>
            </w:pPr>
            <w:r w:rsidRPr="003E6A0A">
              <w:rPr>
                <w:rFonts w:ascii="Montserrat Light" w:hAnsi="Montserrat Light" w:cs="ArialNarrow"/>
                <w:b w:val="0"/>
                <w:bCs w:val="0"/>
                <w:color w:val="000000" w:themeColor="text1"/>
              </w:rPr>
              <w:t>Ser un municipio líder en desarrollo social y económico, caracterizado por su capacidad para generar oportunidades equitativas para todos sus habitantes. Aspiramos a construir un entorno donde la participación ciudadana sea fundamental promoviendo un gobierno abierto que escuche y responda a las necesidades de la población. Con una gestión responsable y comprometida con el desarrollo sostenible. Queremos posicionar a Zapotlán de Juárez como un referente en la región donde cada ciudadano se sienta valorado y empoderado para contribuir al progreso colectivo.</w:t>
            </w:r>
          </w:p>
          <w:p w14:paraId="7935D029" w14:textId="4B5F17C0" w:rsidR="00772A18" w:rsidRPr="003E6A0A" w:rsidRDefault="00772A18" w:rsidP="00C20213">
            <w:pPr>
              <w:jc w:val="center"/>
              <w:rPr>
                <w:rFonts w:ascii="Montserrat Light" w:eastAsia="Times New Roman" w:hAnsi="Montserrat Light" w:cs="Arial"/>
                <w:color w:val="000000" w:themeColor="text1"/>
                <w:lang w:eastAsia="es-MX"/>
              </w:rPr>
            </w:pPr>
          </w:p>
          <w:p w14:paraId="207FB7B9" w14:textId="6CFA5073" w:rsidR="00772A18" w:rsidRPr="003E6A0A" w:rsidRDefault="00772A18" w:rsidP="00C20213">
            <w:pPr>
              <w:jc w:val="center"/>
              <w:rPr>
                <w:rFonts w:ascii="Montserrat Light" w:eastAsia="Times New Roman" w:hAnsi="Montserrat Light" w:cs="Arial"/>
                <w:color w:val="000000" w:themeColor="text1"/>
                <w:lang w:eastAsia="es-MX"/>
              </w:rPr>
            </w:pPr>
          </w:p>
          <w:p w14:paraId="5EB7ED60" w14:textId="77777777" w:rsidR="00772A18" w:rsidRPr="003E6A0A" w:rsidRDefault="00772A18" w:rsidP="00C20213">
            <w:pPr>
              <w:jc w:val="center"/>
              <w:rPr>
                <w:rFonts w:ascii="Montserrat Light" w:eastAsia="Times New Roman" w:hAnsi="Montserrat Light" w:cs="Arial"/>
                <w:color w:val="000000" w:themeColor="text1"/>
                <w:lang w:eastAsia="es-MX"/>
              </w:rPr>
            </w:pPr>
          </w:p>
          <w:p w14:paraId="511A6C6B" w14:textId="418333E2" w:rsidR="00772A18" w:rsidRPr="003E6A0A" w:rsidRDefault="00772A18" w:rsidP="00C20213">
            <w:pPr>
              <w:jc w:val="center"/>
              <w:rPr>
                <w:rFonts w:ascii="Montserrat Light" w:eastAsia="Times New Roman" w:hAnsi="Montserrat Light" w:cs="Arial"/>
                <w:b w:val="0"/>
                <w:bCs w:val="0"/>
                <w:color w:val="000000" w:themeColor="text1"/>
                <w:lang w:eastAsia="es-MX"/>
              </w:rPr>
            </w:pPr>
          </w:p>
        </w:tc>
      </w:tr>
    </w:tbl>
    <w:p w14:paraId="00AA496F" w14:textId="2ECA202D"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1FCFCD9D"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020FD2E9" w14:textId="1FE4B098"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341AEF94" w14:textId="77777777" w:rsidR="00C20213" w:rsidRPr="00772A18" w:rsidRDefault="00C20213" w:rsidP="00C20213">
      <w:pPr>
        <w:spacing w:line="240" w:lineRule="auto"/>
        <w:jc w:val="center"/>
        <w:rPr>
          <w:rFonts w:ascii="Montserrat Light" w:eastAsia="Times New Roman" w:hAnsi="Montserrat Light" w:cs="Arial"/>
          <w:b/>
          <w:bCs/>
          <w:color w:val="000000"/>
          <w:sz w:val="18"/>
          <w:szCs w:val="18"/>
          <w:lang w:eastAsia="es-MX"/>
        </w:rPr>
      </w:pPr>
    </w:p>
    <w:p w14:paraId="0865C212" w14:textId="77777777" w:rsidR="00772A18" w:rsidRP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42D2EF56" w14:textId="77777777" w:rsidR="00772A18" w:rsidRDefault="00772A18" w:rsidP="00C20213">
      <w:pPr>
        <w:spacing w:line="240" w:lineRule="auto"/>
        <w:jc w:val="center"/>
        <w:rPr>
          <w:rFonts w:ascii="Montserrat Light" w:eastAsia="Times New Roman" w:hAnsi="Montserrat Light" w:cs="Arial"/>
          <w:b/>
          <w:bCs/>
          <w:color w:val="000000"/>
          <w:sz w:val="18"/>
          <w:szCs w:val="18"/>
          <w:lang w:eastAsia="es-MX"/>
        </w:rPr>
      </w:pPr>
    </w:p>
    <w:p w14:paraId="3134A0AE" w14:textId="77777777" w:rsidR="001D3A3C" w:rsidRDefault="001D3A3C" w:rsidP="00C20213">
      <w:pPr>
        <w:spacing w:line="240" w:lineRule="auto"/>
        <w:jc w:val="center"/>
        <w:rPr>
          <w:rFonts w:ascii="Montserrat Light" w:eastAsia="Times New Roman" w:hAnsi="Montserrat Light" w:cs="Arial"/>
          <w:b/>
          <w:bCs/>
          <w:color w:val="000000"/>
          <w:sz w:val="18"/>
          <w:szCs w:val="18"/>
          <w:lang w:eastAsia="es-MX"/>
        </w:rPr>
      </w:pPr>
    </w:p>
    <w:p w14:paraId="4B04FAB1" w14:textId="1C394DF2" w:rsidR="001D3A3C" w:rsidRDefault="001D3A3C" w:rsidP="00C20213">
      <w:pPr>
        <w:spacing w:line="240" w:lineRule="auto"/>
        <w:jc w:val="center"/>
        <w:rPr>
          <w:rFonts w:ascii="Montserrat Light" w:eastAsia="Times New Roman" w:hAnsi="Montserrat Light" w:cs="Arial"/>
          <w:b/>
          <w:bCs/>
          <w:color w:val="000000"/>
          <w:sz w:val="18"/>
          <w:szCs w:val="18"/>
          <w:lang w:eastAsia="es-MX"/>
        </w:rPr>
      </w:pPr>
    </w:p>
    <w:p w14:paraId="6BBE0DDE" w14:textId="0AAE6203" w:rsidR="001D3A3C" w:rsidRDefault="001D3A3C" w:rsidP="00C20213">
      <w:pPr>
        <w:spacing w:line="240" w:lineRule="auto"/>
        <w:jc w:val="center"/>
        <w:rPr>
          <w:rFonts w:ascii="Montserrat Light" w:eastAsia="Times New Roman" w:hAnsi="Montserrat Light" w:cs="Arial"/>
          <w:b/>
          <w:bCs/>
          <w:color w:val="000000"/>
          <w:sz w:val="18"/>
          <w:szCs w:val="18"/>
          <w:lang w:eastAsia="es-MX"/>
        </w:rPr>
      </w:pPr>
    </w:p>
    <w:p w14:paraId="7526E32C" w14:textId="05D5D051" w:rsidR="001D3A3C" w:rsidRPr="00772A18" w:rsidRDefault="001D3A3C" w:rsidP="00C20213">
      <w:pPr>
        <w:spacing w:line="240" w:lineRule="auto"/>
        <w:jc w:val="center"/>
        <w:rPr>
          <w:rFonts w:ascii="Montserrat Light" w:eastAsia="Times New Roman" w:hAnsi="Montserrat Light" w:cs="Arial"/>
          <w:b/>
          <w:bCs/>
          <w:color w:val="000000"/>
          <w:sz w:val="18"/>
          <w:szCs w:val="18"/>
          <w:lang w:eastAsia="es-MX"/>
        </w:rPr>
      </w:pPr>
    </w:p>
    <w:p w14:paraId="6FE613FB" w14:textId="77777777" w:rsidR="00C20213" w:rsidRPr="00C20213" w:rsidRDefault="00C20213" w:rsidP="00C20213">
      <w:pPr>
        <w:spacing w:after="0" w:line="240" w:lineRule="auto"/>
        <w:rPr>
          <w:rFonts w:ascii="Montserrat Light" w:eastAsia="Times New Roman" w:hAnsi="Montserrat Light" w:cs="Times New Roman"/>
          <w:sz w:val="18"/>
          <w:szCs w:val="18"/>
          <w:lang w:eastAsia="es-MX"/>
        </w:rPr>
      </w:pPr>
    </w:p>
    <w:p w14:paraId="68996DE8" w14:textId="6BF0475C" w:rsidR="00C20213" w:rsidRPr="004604DD" w:rsidRDefault="00C20213" w:rsidP="004604DD">
      <w:pPr>
        <w:pStyle w:val="Prrafodelista"/>
        <w:numPr>
          <w:ilvl w:val="0"/>
          <w:numId w:val="13"/>
        </w:numPr>
        <w:shd w:val="clear" w:color="auto" w:fill="952B53"/>
        <w:spacing w:line="240" w:lineRule="auto"/>
        <w:jc w:val="center"/>
        <w:rPr>
          <w:rFonts w:ascii="Arial Rounded MT Bold" w:eastAsia="Times New Roman" w:hAnsi="Arial Rounded MT Bold" w:cs="Times New Roman"/>
          <w:color w:val="FFFFFF" w:themeColor="background1"/>
          <w:sz w:val="18"/>
          <w:szCs w:val="18"/>
          <w:lang w:eastAsia="es-MX"/>
        </w:rPr>
      </w:pPr>
      <w:r w:rsidRPr="004604DD">
        <w:rPr>
          <w:rFonts w:ascii="Arial Rounded MT Bold" w:eastAsia="Times New Roman" w:hAnsi="Arial Rounded MT Bold" w:cs="Arial"/>
          <w:b/>
          <w:bCs/>
          <w:color w:val="FFFFFF" w:themeColor="background1"/>
          <w:sz w:val="18"/>
          <w:szCs w:val="18"/>
          <w:lang w:eastAsia="es-MX"/>
        </w:rPr>
        <w:t>ORGANIGRAMA</w:t>
      </w:r>
      <w:r w:rsidR="004604DD" w:rsidRPr="004604DD">
        <w:rPr>
          <w:rFonts w:ascii="Arial Rounded MT Bold" w:eastAsia="Times New Roman" w:hAnsi="Arial Rounded MT Bold" w:cs="Arial"/>
          <w:b/>
          <w:bCs/>
          <w:color w:val="FFFFFF" w:themeColor="background1"/>
          <w:sz w:val="18"/>
          <w:szCs w:val="18"/>
          <w:lang w:eastAsia="es-MX"/>
        </w:rPr>
        <w:t xml:space="preserve"> DE LA SECRETARIA </w:t>
      </w:r>
    </w:p>
    <w:p w14:paraId="611A4282" w14:textId="77777777" w:rsidR="00C20213" w:rsidRPr="00772A18" w:rsidRDefault="00C20213" w:rsidP="00C20213">
      <w:pPr>
        <w:spacing w:after="240" w:line="240" w:lineRule="auto"/>
        <w:rPr>
          <w:rFonts w:ascii="Montserrat Light" w:eastAsia="Times New Roman" w:hAnsi="Montserrat Light" w:cs="Times New Roman"/>
          <w:sz w:val="18"/>
          <w:szCs w:val="18"/>
          <w:lang w:eastAsia="es-MX"/>
        </w:rPr>
      </w:pPr>
      <w:r w:rsidRPr="00C20213">
        <w:rPr>
          <w:rFonts w:ascii="Montserrat Light" w:eastAsia="Times New Roman" w:hAnsi="Montserrat Light" w:cs="Times New Roman"/>
          <w:sz w:val="18"/>
          <w:szCs w:val="18"/>
          <w:lang w:eastAsia="es-MX"/>
        </w:rPr>
        <w:br/>
      </w:r>
      <w:r w:rsidR="001D3A3C">
        <w:rPr>
          <w:rFonts w:ascii="Arial" w:hAnsi="Arial" w:cs="Arial"/>
          <w:noProof/>
          <w:color w:val="00B0F0"/>
          <w:sz w:val="24"/>
          <w:szCs w:val="24"/>
        </w:rPr>
        <w:drawing>
          <wp:anchor distT="0" distB="0" distL="114300" distR="114300" simplePos="0" relativeHeight="251660288" behindDoc="0" locked="0" layoutInCell="1" allowOverlap="1" wp14:anchorId="27BEA7E2" wp14:editId="4416D451">
            <wp:simplePos x="0" y="0"/>
            <wp:positionH relativeFrom="margin">
              <wp:posOffset>0</wp:posOffset>
            </wp:positionH>
            <wp:positionV relativeFrom="paragraph">
              <wp:posOffset>158115</wp:posOffset>
            </wp:positionV>
            <wp:extent cx="5486400" cy="3200400"/>
            <wp:effectExtent l="0" t="0" r="0" b="19050"/>
            <wp:wrapNone/>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7765E47"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230B9699"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0E9D2608"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3DC8A818"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55E57A7B"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5F98B1C0"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7FE7F042"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7FF90830"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0FBC0F27"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3C9E0C6E"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164FB9D2" w14:textId="77777777" w:rsidR="00772A18" w:rsidRPr="00772A18" w:rsidRDefault="00772A18" w:rsidP="00C20213">
      <w:pPr>
        <w:spacing w:after="240" w:line="240" w:lineRule="auto"/>
        <w:rPr>
          <w:rFonts w:ascii="Montserrat Light" w:eastAsia="Times New Roman" w:hAnsi="Montserrat Light" w:cs="Times New Roman"/>
          <w:sz w:val="18"/>
          <w:szCs w:val="18"/>
          <w:lang w:eastAsia="es-MX"/>
        </w:rPr>
      </w:pPr>
    </w:p>
    <w:p w14:paraId="0B98694F" w14:textId="6275227D" w:rsidR="00C20213" w:rsidRPr="004604DD" w:rsidRDefault="00C20213" w:rsidP="004604DD">
      <w:pPr>
        <w:pStyle w:val="Prrafodelista"/>
        <w:numPr>
          <w:ilvl w:val="0"/>
          <w:numId w:val="13"/>
        </w:numPr>
        <w:shd w:val="clear" w:color="auto" w:fill="952B53"/>
        <w:spacing w:line="240" w:lineRule="auto"/>
        <w:jc w:val="center"/>
        <w:rPr>
          <w:rFonts w:ascii="Arial Rounded MT Bold" w:eastAsia="Times New Roman" w:hAnsi="Arial Rounded MT Bold" w:cs="Times New Roman"/>
          <w:color w:val="FFFFFF" w:themeColor="background1"/>
          <w:sz w:val="18"/>
          <w:szCs w:val="18"/>
          <w:lang w:eastAsia="es-MX"/>
        </w:rPr>
      </w:pPr>
      <w:r w:rsidRPr="004604DD">
        <w:rPr>
          <w:rFonts w:ascii="Arial Rounded MT Bold" w:eastAsia="Times New Roman" w:hAnsi="Arial Rounded MT Bold" w:cs="Arial"/>
          <w:b/>
          <w:bCs/>
          <w:color w:val="FFFFFF" w:themeColor="background1"/>
          <w:sz w:val="18"/>
          <w:szCs w:val="18"/>
          <w:lang w:eastAsia="es-MX"/>
        </w:rPr>
        <w:t>MARCO JURÍDICO</w:t>
      </w:r>
    </w:p>
    <w:tbl>
      <w:tblPr>
        <w:tblStyle w:val="Tablaconcuadrcula4-nfasis3"/>
        <w:tblW w:w="0" w:type="auto"/>
        <w:tblLook w:val="04A0" w:firstRow="1" w:lastRow="0" w:firstColumn="1" w:lastColumn="0" w:noHBand="0" w:noVBand="1"/>
      </w:tblPr>
      <w:tblGrid>
        <w:gridCol w:w="1555"/>
        <w:gridCol w:w="7273"/>
      </w:tblGrid>
      <w:tr w:rsidR="001D3A3C" w14:paraId="0547F69F" w14:textId="77777777" w:rsidTr="002804F1">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555" w:type="dxa"/>
            <w:shd w:val="clear" w:color="auto" w:fill="952B53"/>
            <w:vAlign w:val="center"/>
          </w:tcPr>
          <w:p w14:paraId="710CC221" w14:textId="2C59BD2F" w:rsidR="001D3A3C" w:rsidRPr="002804F1" w:rsidRDefault="001D3A3C" w:rsidP="002804F1">
            <w:pPr>
              <w:pStyle w:val="Sinespaciado"/>
              <w:jc w:val="center"/>
              <w:rPr>
                <w:rFonts w:ascii="Montserrat Light" w:hAnsi="Montserrat Light"/>
                <w:lang w:eastAsia="es-MX"/>
              </w:rPr>
            </w:pPr>
            <w:r w:rsidRPr="002804F1">
              <w:rPr>
                <w:rFonts w:ascii="Montserrat Light" w:hAnsi="Montserrat Light"/>
                <w:lang w:eastAsia="es-MX"/>
              </w:rPr>
              <w:t>LEY</w:t>
            </w:r>
            <w:r w:rsidR="005A2314" w:rsidRPr="002804F1">
              <w:rPr>
                <w:rFonts w:ascii="Montserrat Light" w:hAnsi="Montserrat Light"/>
                <w:lang w:eastAsia="es-MX"/>
              </w:rPr>
              <w:t xml:space="preserve"> </w:t>
            </w:r>
            <w:r w:rsidRPr="002804F1">
              <w:rPr>
                <w:rFonts w:ascii="Montserrat Light" w:hAnsi="Montserrat Light"/>
                <w:lang w:eastAsia="es-MX"/>
              </w:rPr>
              <w:t>/</w:t>
            </w:r>
            <w:r w:rsidR="005A2314" w:rsidRPr="002804F1">
              <w:rPr>
                <w:rFonts w:ascii="Montserrat Light" w:hAnsi="Montserrat Light"/>
                <w:lang w:eastAsia="es-MX"/>
              </w:rPr>
              <w:t xml:space="preserve"> </w:t>
            </w:r>
            <w:r w:rsidRPr="002804F1">
              <w:rPr>
                <w:rFonts w:ascii="Montserrat Light" w:hAnsi="Montserrat Light"/>
                <w:lang w:eastAsia="es-MX"/>
              </w:rPr>
              <w:t>ART</w:t>
            </w:r>
          </w:p>
        </w:tc>
        <w:tc>
          <w:tcPr>
            <w:tcW w:w="7273" w:type="dxa"/>
            <w:shd w:val="clear" w:color="auto" w:fill="952B53"/>
            <w:vAlign w:val="center"/>
          </w:tcPr>
          <w:p w14:paraId="1180624E" w14:textId="77777777" w:rsidR="001D3A3C" w:rsidRPr="002804F1" w:rsidRDefault="001D3A3C" w:rsidP="00E05FC8">
            <w:pPr>
              <w:pStyle w:val="Sinespaciado"/>
              <w:cnfStyle w:val="100000000000" w:firstRow="1" w:lastRow="0" w:firstColumn="0" w:lastColumn="0" w:oddVBand="0" w:evenVBand="0" w:oddHBand="0" w:evenHBand="0" w:firstRowFirstColumn="0" w:firstRowLastColumn="0" w:lastRowFirstColumn="0" w:lastRowLastColumn="0"/>
              <w:rPr>
                <w:rFonts w:ascii="Montserrat Light" w:hAnsi="Montserrat Light"/>
                <w:lang w:eastAsia="es-MX"/>
              </w:rPr>
            </w:pPr>
            <w:r w:rsidRPr="002804F1">
              <w:rPr>
                <w:rFonts w:ascii="Montserrat Light" w:hAnsi="Montserrat Light"/>
                <w:lang w:eastAsia="es-MX"/>
              </w:rPr>
              <w:t>DESCRIPCION</w:t>
            </w:r>
          </w:p>
        </w:tc>
      </w:tr>
      <w:tr w:rsidR="001D3A3C" w14:paraId="64B19D32" w14:textId="77777777" w:rsidTr="005A2314">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4CCF2A7" w14:textId="77777777" w:rsidR="001D3A3C" w:rsidRPr="00DF68C4" w:rsidRDefault="001D3A3C" w:rsidP="002804F1">
            <w:pPr>
              <w:pStyle w:val="Sinespaciado"/>
              <w:jc w:val="center"/>
              <w:rPr>
                <w:rFonts w:ascii="Montserrat Light" w:hAnsi="Montserrat Light"/>
                <w:lang w:eastAsia="es-MX"/>
              </w:rPr>
            </w:pPr>
            <w:r w:rsidRPr="00DF68C4">
              <w:rPr>
                <w:rFonts w:ascii="Montserrat Light" w:hAnsi="Montserrat Light"/>
                <w:lang w:eastAsia="es-MX"/>
              </w:rPr>
              <w:t>Ley.</w:t>
            </w:r>
          </w:p>
        </w:tc>
        <w:tc>
          <w:tcPr>
            <w:tcW w:w="7273" w:type="dxa"/>
            <w:vAlign w:val="center"/>
          </w:tcPr>
          <w:p w14:paraId="3585AFAF" w14:textId="7B87CF64" w:rsidR="001D3A3C" w:rsidRPr="00DF68C4" w:rsidRDefault="00E05FC8" w:rsidP="00E05FC8">
            <w:pPr>
              <w:spacing w:after="240"/>
              <w:cnfStyle w:val="000000100000" w:firstRow="0" w:lastRow="0" w:firstColumn="0" w:lastColumn="0" w:oddVBand="0" w:evenVBand="0" w:oddHBand="1" w:evenHBand="0" w:firstRowFirstColumn="0" w:firstRowLastColumn="0" w:lastRowFirstColumn="0" w:lastRowLastColumn="0"/>
              <w:rPr>
                <w:rFonts w:ascii="Montserrat Light" w:eastAsia="Times New Roman" w:hAnsi="Montserrat Light" w:cs="Times New Roman"/>
                <w:lang w:eastAsia="es-MX"/>
              </w:rPr>
            </w:pPr>
            <w:r w:rsidRPr="00DF68C4">
              <w:rPr>
                <w:rFonts w:ascii="Montserrat Light" w:eastAsia="Times New Roman" w:hAnsi="Montserrat Light" w:cs="Arial"/>
                <w:lang w:eastAsia="es-MX"/>
              </w:rPr>
              <w:t>CONSTITUCIÓN POLÍTICA DE LOS ESTADOS UNIDOS MEXICANOS</w:t>
            </w:r>
          </w:p>
        </w:tc>
      </w:tr>
      <w:tr w:rsidR="001D3A3C" w14:paraId="235BC2BB" w14:textId="77777777" w:rsidTr="005A2314">
        <w:tc>
          <w:tcPr>
            <w:cnfStyle w:val="001000000000" w:firstRow="0" w:lastRow="0" w:firstColumn="1" w:lastColumn="0" w:oddVBand="0" w:evenVBand="0" w:oddHBand="0" w:evenHBand="0" w:firstRowFirstColumn="0" w:firstRowLastColumn="0" w:lastRowFirstColumn="0" w:lastRowLastColumn="0"/>
            <w:tcW w:w="1555" w:type="dxa"/>
            <w:vAlign w:val="center"/>
          </w:tcPr>
          <w:p w14:paraId="0CE87217" w14:textId="77777777" w:rsidR="001D3A3C" w:rsidRPr="00DF68C4" w:rsidRDefault="001D3A3C" w:rsidP="002804F1">
            <w:pPr>
              <w:pStyle w:val="Sinespaciado"/>
              <w:jc w:val="center"/>
              <w:rPr>
                <w:rFonts w:ascii="Montserrat Light" w:hAnsi="Montserrat Light"/>
                <w:lang w:eastAsia="es-MX"/>
              </w:rPr>
            </w:pPr>
            <w:r w:rsidRPr="00DF68C4">
              <w:rPr>
                <w:rFonts w:ascii="Montserrat Light" w:hAnsi="Montserrat Light"/>
                <w:lang w:eastAsia="es-MX"/>
              </w:rPr>
              <w:t>Art.</w:t>
            </w:r>
          </w:p>
        </w:tc>
        <w:tc>
          <w:tcPr>
            <w:tcW w:w="7273" w:type="dxa"/>
            <w:vAlign w:val="center"/>
          </w:tcPr>
          <w:p w14:paraId="4C6D978C" w14:textId="3DD1A6ED" w:rsidR="001D3A3C" w:rsidRPr="00DF68C4" w:rsidRDefault="00DF68C4" w:rsidP="00E05FC8">
            <w:pPr>
              <w:spacing w:before="100" w:beforeAutospacing="1" w:after="100" w:afterAutospacing="1"/>
              <w:jc w:val="both"/>
              <w:outlineLvl w:val="2"/>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Arial"/>
                <w:lang w:eastAsia="es-MX"/>
              </w:rPr>
            </w:pPr>
            <w:r w:rsidRPr="00DF68C4">
              <w:rPr>
                <w:rFonts w:ascii="Montserrat Light" w:eastAsia="Times New Roman" w:hAnsi="Montserrat Light" w:cs="Arial"/>
                <w:lang w:eastAsia="es-MX"/>
              </w:rPr>
              <w:t>ARTÍCULO 115</w:t>
            </w:r>
          </w:p>
        </w:tc>
      </w:tr>
      <w:tr w:rsidR="001D3A3C" w14:paraId="227C159A" w14:textId="77777777" w:rsidTr="005A2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24A56DB" w14:textId="77777777" w:rsidR="001D3A3C" w:rsidRPr="00DF68C4" w:rsidRDefault="001D3A3C" w:rsidP="002804F1">
            <w:pPr>
              <w:pStyle w:val="Sinespaciado"/>
              <w:jc w:val="center"/>
              <w:rPr>
                <w:rFonts w:ascii="Montserrat Light" w:hAnsi="Montserrat Light"/>
                <w:lang w:eastAsia="es-MX"/>
              </w:rPr>
            </w:pPr>
            <w:r w:rsidRPr="00DF68C4">
              <w:rPr>
                <w:rFonts w:ascii="Montserrat Light" w:hAnsi="Montserrat Light"/>
                <w:lang w:eastAsia="es-MX"/>
              </w:rPr>
              <w:t>Ley.</w:t>
            </w:r>
          </w:p>
        </w:tc>
        <w:tc>
          <w:tcPr>
            <w:tcW w:w="7273" w:type="dxa"/>
            <w:vAlign w:val="center"/>
          </w:tcPr>
          <w:p w14:paraId="48F2B7A5" w14:textId="2DF38550" w:rsidR="001D3A3C" w:rsidRPr="00DF68C4" w:rsidRDefault="00E05FC8" w:rsidP="005A2314">
            <w:pPr>
              <w:spacing w:after="240"/>
              <w:cnfStyle w:val="000000100000" w:firstRow="0" w:lastRow="0" w:firstColumn="0" w:lastColumn="0" w:oddVBand="0" w:evenVBand="0" w:oddHBand="1" w:evenHBand="0" w:firstRowFirstColumn="0" w:firstRowLastColumn="0" w:lastRowFirstColumn="0" w:lastRowLastColumn="0"/>
              <w:rPr>
                <w:rFonts w:ascii="Montserrat Light" w:eastAsia="Times New Roman" w:hAnsi="Montserrat Light" w:cs="Times New Roman"/>
                <w:lang w:eastAsia="es-MX"/>
              </w:rPr>
            </w:pPr>
            <w:r w:rsidRPr="00DF68C4">
              <w:rPr>
                <w:rFonts w:ascii="Montserrat Light" w:eastAsia="Times New Roman" w:hAnsi="Montserrat Light" w:cs="Arial"/>
                <w:lang w:eastAsia="es-MX"/>
              </w:rPr>
              <w:t>CONSTITUCIÓN POLÍTICA DEL ESTADO LIBRE Y SOBERANO DE HIDALGO</w:t>
            </w:r>
          </w:p>
        </w:tc>
      </w:tr>
      <w:tr w:rsidR="001D3A3C" w14:paraId="291E47F6" w14:textId="77777777" w:rsidTr="005A2314">
        <w:tc>
          <w:tcPr>
            <w:cnfStyle w:val="001000000000" w:firstRow="0" w:lastRow="0" w:firstColumn="1" w:lastColumn="0" w:oddVBand="0" w:evenVBand="0" w:oddHBand="0" w:evenHBand="0" w:firstRowFirstColumn="0" w:firstRowLastColumn="0" w:lastRowFirstColumn="0" w:lastRowLastColumn="0"/>
            <w:tcW w:w="1555" w:type="dxa"/>
            <w:vAlign w:val="center"/>
          </w:tcPr>
          <w:p w14:paraId="0D557490" w14:textId="77777777" w:rsidR="001D3A3C" w:rsidRPr="00DF68C4" w:rsidRDefault="001D3A3C" w:rsidP="002804F1">
            <w:pPr>
              <w:pStyle w:val="Sinespaciado"/>
              <w:jc w:val="center"/>
              <w:rPr>
                <w:rFonts w:ascii="Montserrat Light" w:hAnsi="Montserrat Light"/>
                <w:lang w:eastAsia="es-MX"/>
              </w:rPr>
            </w:pPr>
            <w:r w:rsidRPr="00DF68C4">
              <w:rPr>
                <w:rFonts w:ascii="Montserrat Light" w:hAnsi="Montserrat Light"/>
                <w:lang w:eastAsia="es-MX"/>
              </w:rPr>
              <w:t>Art.</w:t>
            </w:r>
          </w:p>
        </w:tc>
        <w:tc>
          <w:tcPr>
            <w:tcW w:w="7273" w:type="dxa"/>
            <w:vAlign w:val="center"/>
          </w:tcPr>
          <w:p w14:paraId="409E80B8" w14:textId="096E3B99" w:rsidR="003E6A0A" w:rsidRPr="00DF68C4" w:rsidRDefault="00DF68C4" w:rsidP="003E6A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Montserrat Light" w:hAnsi="Montserrat Light" w:cs="Arial"/>
              </w:rPr>
            </w:pPr>
            <w:r w:rsidRPr="00DF68C4">
              <w:rPr>
                <w:rFonts w:ascii="Montserrat Light" w:eastAsia="Times New Roman" w:hAnsi="Montserrat Light" w:cs="Arial"/>
                <w:lang w:eastAsia="es-MX"/>
              </w:rPr>
              <w:t>ARTÍCULOS</w:t>
            </w:r>
            <w:r w:rsidRPr="00DF68C4">
              <w:rPr>
                <w:rFonts w:ascii="Montserrat Light" w:hAnsi="Montserrat Light" w:cs="Arial"/>
              </w:rPr>
              <w:t xml:space="preserve"> 115, 122, 123.</w:t>
            </w:r>
          </w:p>
          <w:p w14:paraId="226573F5" w14:textId="0E0A6A59" w:rsidR="001D3A3C" w:rsidRPr="00DF68C4" w:rsidRDefault="001D3A3C" w:rsidP="005A2314">
            <w:pPr>
              <w:spacing w:after="240"/>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lang w:eastAsia="es-MX"/>
              </w:rPr>
            </w:pPr>
          </w:p>
        </w:tc>
      </w:tr>
      <w:tr w:rsidR="001D3A3C" w14:paraId="243B47D6" w14:textId="77777777" w:rsidTr="005A2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9BB6690" w14:textId="77777777" w:rsidR="001D3A3C" w:rsidRPr="00DF68C4" w:rsidRDefault="001D3A3C" w:rsidP="002804F1">
            <w:pPr>
              <w:pStyle w:val="Sinespaciado"/>
              <w:jc w:val="center"/>
              <w:rPr>
                <w:rFonts w:ascii="Montserrat Light" w:hAnsi="Montserrat Light"/>
                <w:lang w:eastAsia="es-MX"/>
              </w:rPr>
            </w:pPr>
            <w:r w:rsidRPr="00DF68C4">
              <w:rPr>
                <w:rFonts w:ascii="Montserrat Light" w:hAnsi="Montserrat Light"/>
                <w:lang w:eastAsia="es-MX"/>
              </w:rPr>
              <w:t>Ley.</w:t>
            </w:r>
          </w:p>
        </w:tc>
        <w:tc>
          <w:tcPr>
            <w:tcW w:w="7273" w:type="dxa"/>
            <w:vAlign w:val="center"/>
          </w:tcPr>
          <w:p w14:paraId="755A4CA5" w14:textId="76C90426" w:rsidR="001D3A3C" w:rsidRPr="00DF68C4" w:rsidRDefault="00E05FC8" w:rsidP="005A2314">
            <w:pPr>
              <w:spacing w:after="240"/>
              <w:cnfStyle w:val="000000100000" w:firstRow="0" w:lastRow="0" w:firstColumn="0" w:lastColumn="0" w:oddVBand="0" w:evenVBand="0" w:oddHBand="1" w:evenHBand="0" w:firstRowFirstColumn="0" w:firstRowLastColumn="0" w:lastRowFirstColumn="0" w:lastRowLastColumn="0"/>
              <w:rPr>
                <w:rFonts w:ascii="Montserrat Light" w:eastAsia="Times New Roman" w:hAnsi="Montserrat Light" w:cs="Times New Roman"/>
                <w:lang w:eastAsia="es-MX"/>
              </w:rPr>
            </w:pPr>
            <w:r w:rsidRPr="00DF68C4">
              <w:rPr>
                <w:rFonts w:ascii="Montserrat Light" w:eastAsia="Times New Roman" w:hAnsi="Montserrat Light" w:cs="Arial"/>
                <w:lang w:eastAsia="es-MX"/>
              </w:rPr>
              <w:t>LEY ORGANICA MUNICIPAL PARA EL ESTADO DE HIDALGO</w:t>
            </w:r>
          </w:p>
        </w:tc>
      </w:tr>
      <w:tr w:rsidR="001D3A3C" w14:paraId="2D31FB99" w14:textId="77777777" w:rsidTr="005A2314">
        <w:tc>
          <w:tcPr>
            <w:cnfStyle w:val="001000000000" w:firstRow="0" w:lastRow="0" w:firstColumn="1" w:lastColumn="0" w:oddVBand="0" w:evenVBand="0" w:oddHBand="0" w:evenHBand="0" w:firstRowFirstColumn="0" w:firstRowLastColumn="0" w:lastRowFirstColumn="0" w:lastRowLastColumn="0"/>
            <w:tcW w:w="1555" w:type="dxa"/>
            <w:vAlign w:val="center"/>
          </w:tcPr>
          <w:p w14:paraId="113F93D1" w14:textId="77777777" w:rsidR="001D3A3C" w:rsidRPr="00DF68C4" w:rsidRDefault="001D3A3C" w:rsidP="002804F1">
            <w:pPr>
              <w:pStyle w:val="Sinespaciado"/>
              <w:jc w:val="center"/>
              <w:rPr>
                <w:rFonts w:ascii="Montserrat Light" w:hAnsi="Montserrat Light"/>
                <w:lang w:eastAsia="es-MX"/>
              </w:rPr>
            </w:pPr>
            <w:r w:rsidRPr="00DF68C4">
              <w:rPr>
                <w:rFonts w:ascii="Montserrat Light" w:hAnsi="Montserrat Light"/>
                <w:lang w:eastAsia="es-MX"/>
              </w:rPr>
              <w:t>Art.</w:t>
            </w:r>
          </w:p>
        </w:tc>
        <w:tc>
          <w:tcPr>
            <w:tcW w:w="7273" w:type="dxa"/>
            <w:vAlign w:val="center"/>
          </w:tcPr>
          <w:p w14:paraId="400B769B" w14:textId="2EFD9C94" w:rsidR="00E05FC8" w:rsidRPr="00DF68C4" w:rsidRDefault="00E05FC8" w:rsidP="00DF68C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Montserrat Light" w:hAnsi="Montserrat Light" w:cs="Arial"/>
              </w:rPr>
            </w:pPr>
            <w:r w:rsidRPr="00DF68C4">
              <w:rPr>
                <w:rFonts w:ascii="Montserrat Light" w:hAnsi="Montserrat Light" w:cs="Arial"/>
              </w:rPr>
              <w:t>ARTÍCULO</w:t>
            </w:r>
            <w:r w:rsidR="00DF68C4" w:rsidRPr="00DF68C4">
              <w:rPr>
                <w:rFonts w:ascii="Montserrat Light" w:hAnsi="Montserrat Light" w:cs="Arial"/>
              </w:rPr>
              <w:t>S 1, 2, 60 fracción II inciso c), 67 fracción II y II Bis.</w:t>
            </w:r>
          </w:p>
          <w:p w14:paraId="4F167FCF" w14:textId="77777777" w:rsidR="001D3A3C" w:rsidRPr="00DF68C4" w:rsidRDefault="001D3A3C" w:rsidP="005A2314">
            <w:pPr>
              <w:spacing w:after="240"/>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lang w:eastAsia="es-MX"/>
              </w:rPr>
            </w:pPr>
          </w:p>
        </w:tc>
      </w:tr>
    </w:tbl>
    <w:p w14:paraId="718DD66D" w14:textId="77777777" w:rsidR="00C20213" w:rsidRDefault="00C20213" w:rsidP="00C20213">
      <w:pPr>
        <w:spacing w:after="240" w:line="240" w:lineRule="auto"/>
        <w:rPr>
          <w:rFonts w:ascii="Montserrat Light" w:eastAsia="Times New Roman" w:hAnsi="Montserrat Light" w:cs="Times New Roman"/>
          <w:sz w:val="18"/>
          <w:szCs w:val="18"/>
          <w:lang w:eastAsia="es-MX"/>
        </w:rPr>
      </w:pPr>
    </w:p>
    <w:p w14:paraId="6967F620" w14:textId="77777777" w:rsidR="001D3A3C" w:rsidRDefault="001D3A3C" w:rsidP="00C20213">
      <w:pPr>
        <w:spacing w:after="240" w:line="240" w:lineRule="auto"/>
        <w:rPr>
          <w:rFonts w:ascii="Montserrat Light" w:eastAsia="Times New Roman" w:hAnsi="Montserrat Light" w:cs="Times New Roman"/>
          <w:sz w:val="18"/>
          <w:szCs w:val="18"/>
          <w:lang w:eastAsia="es-MX"/>
        </w:rPr>
      </w:pPr>
    </w:p>
    <w:p w14:paraId="21348500" w14:textId="2629D0D8" w:rsidR="001D3A3C" w:rsidRDefault="001D3A3C" w:rsidP="00C20213">
      <w:pPr>
        <w:spacing w:after="240" w:line="240" w:lineRule="auto"/>
        <w:rPr>
          <w:rFonts w:ascii="Montserrat Light" w:eastAsia="Times New Roman" w:hAnsi="Montserrat Light" w:cs="Times New Roman"/>
          <w:sz w:val="18"/>
          <w:szCs w:val="18"/>
          <w:lang w:eastAsia="es-MX"/>
        </w:rPr>
      </w:pPr>
    </w:p>
    <w:p w14:paraId="76DF2032" w14:textId="77777777" w:rsidR="001D3A3C" w:rsidRDefault="001D3A3C" w:rsidP="00C20213">
      <w:pPr>
        <w:spacing w:after="240" w:line="240" w:lineRule="auto"/>
        <w:rPr>
          <w:rFonts w:ascii="Montserrat Light" w:eastAsia="Times New Roman" w:hAnsi="Montserrat Light" w:cs="Times New Roman"/>
          <w:sz w:val="18"/>
          <w:szCs w:val="18"/>
          <w:lang w:eastAsia="es-MX"/>
        </w:rPr>
      </w:pPr>
    </w:p>
    <w:p w14:paraId="3EE401F6" w14:textId="662D6A3D" w:rsidR="001D3A3C" w:rsidRDefault="001D3A3C" w:rsidP="00C20213">
      <w:pPr>
        <w:spacing w:after="240" w:line="240" w:lineRule="auto"/>
        <w:rPr>
          <w:rFonts w:ascii="Montserrat Light" w:eastAsia="Times New Roman" w:hAnsi="Montserrat Light" w:cs="Times New Roman"/>
          <w:sz w:val="18"/>
          <w:szCs w:val="18"/>
          <w:lang w:eastAsia="es-MX"/>
        </w:rPr>
      </w:pPr>
    </w:p>
    <w:p w14:paraId="51F907F6" w14:textId="77777777" w:rsidR="00C20213" w:rsidRPr="00A23CD3" w:rsidRDefault="00C20213" w:rsidP="00C20213">
      <w:pPr>
        <w:spacing w:after="0" w:line="240" w:lineRule="auto"/>
        <w:rPr>
          <w:rFonts w:ascii="Montserrat Light" w:eastAsia="Times New Roman" w:hAnsi="Montserrat Light" w:cs="Times New Roman"/>
          <w:lang w:eastAsia="es-MX"/>
        </w:rPr>
      </w:pPr>
    </w:p>
    <w:p w14:paraId="59B33C5C" w14:textId="6A74CD65" w:rsidR="00C20213" w:rsidRPr="004604DD" w:rsidRDefault="00C20213" w:rsidP="004604DD">
      <w:pPr>
        <w:pStyle w:val="Prrafodelista"/>
        <w:numPr>
          <w:ilvl w:val="0"/>
          <w:numId w:val="13"/>
        </w:numPr>
        <w:shd w:val="clear" w:color="auto" w:fill="8F2153"/>
        <w:spacing w:line="240" w:lineRule="auto"/>
        <w:jc w:val="center"/>
        <w:rPr>
          <w:rFonts w:ascii="Arial Rounded MT Bold" w:eastAsia="Times New Roman" w:hAnsi="Arial Rounded MT Bold" w:cs="Arial"/>
          <w:b/>
          <w:bCs/>
          <w:color w:val="FFFFFF" w:themeColor="background1"/>
          <w:lang w:eastAsia="es-MX"/>
        </w:rPr>
      </w:pPr>
      <w:r w:rsidRPr="004604DD">
        <w:rPr>
          <w:rFonts w:ascii="Arial Rounded MT Bold" w:eastAsia="Times New Roman" w:hAnsi="Arial Rounded MT Bold" w:cs="Arial"/>
          <w:b/>
          <w:bCs/>
          <w:color w:val="FFFFFF" w:themeColor="background1"/>
          <w:lang w:eastAsia="es-MX"/>
        </w:rPr>
        <w:t>Diagnóstico</w:t>
      </w:r>
    </w:p>
    <w:p w14:paraId="789A04F4" w14:textId="47BCF4E2" w:rsidR="00A23CD3" w:rsidRDefault="00A23CD3" w:rsidP="00C20213">
      <w:pPr>
        <w:spacing w:line="240" w:lineRule="auto"/>
        <w:jc w:val="both"/>
        <w:rPr>
          <w:rFonts w:ascii="Montserrat Light" w:eastAsia="Times New Roman" w:hAnsi="Montserrat Light" w:cs="Arial"/>
          <w:b/>
          <w:bCs/>
          <w:color w:val="000000"/>
          <w:sz w:val="18"/>
          <w:szCs w:val="18"/>
          <w:lang w:eastAsia="es-MX"/>
        </w:rPr>
      </w:pPr>
    </w:p>
    <w:tbl>
      <w:tblPr>
        <w:tblStyle w:val="Tablaconcuadrcula6concolores-nfasis3"/>
        <w:tblW w:w="0" w:type="auto"/>
        <w:tblLook w:val="04A0" w:firstRow="1" w:lastRow="0" w:firstColumn="1" w:lastColumn="0" w:noHBand="0" w:noVBand="1"/>
      </w:tblPr>
      <w:tblGrid>
        <w:gridCol w:w="2689"/>
        <w:gridCol w:w="6139"/>
      </w:tblGrid>
      <w:tr w:rsidR="00A23CD3" w14:paraId="53A8C3DE" w14:textId="77777777" w:rsidTr="00A23C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BC9B58"/>
            <w:vAlign w:val="center"/>
          </w:tcPr>
          <w:p w14:paraId="06D9CC32" w14:textId="4829855D" w:rsidR="00A23CD3" w:rsidRPr="00EB0A85" w:rsidRDefault="00A23CD3" w:rsidP="00A23CD3">
            <w:pPr>
              <w:textAlignment w:val="baseline"/>
              <w:rPr>
                <w:rFonts w:ascii="Montserrat Light" w:eastAsia="Times New Roman" w:hAnsi="Montserrat Light" w:cs="Arial"/>
                <w:color w:val="000000" w:themeColor="text1"/>
                <w:sz w:val="18"/>
                <w:szCs w:val="18"/>
                <w:lang w:eastAsia="es-MX"/>
              </w:rPr>
            </w:pPr>
            <w:r w:rsidRPr="00EB0A85">
              <w:rPr>
                <w:rFonts w:ascii="Montserrat Light" w:eastAsia="Times New Roman" w:hAnsi="Montserrat Light" w:cs="Arial"/>
                <w:color w:val="FFFFFF" w:themeColor="background1"/>
                <w:sz w:val="18"/>
                <w:szCs w:val="18"/>
                <w:lang w:eastAsia="es-MX"/>
              </w:rPr>
              <w:t>Situación actual en el municipio</w:t>
            </w:r>
          </w:p>
        </w:tc>
        <w:tc>
          <w:tcPr>
            <w:tcW w:w="6139" w:type="dxa"/>
          </w:tcPr>
          <w:p w14:paraId="60F8A373" w14:textId="77777777" w:rsidR="00A23CD3" w:rsidRPr="00EB0A85" w:rsidRDefault="00A23CD3" w:rsidP="00C2021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color w:val="000000" w:themeColor="text1"/>
                <w:lang w:eastAsia="es-MX"/>
              </w:rPr>
            </w:pPr>
          </w:p>
          <w:p w14:paraId="3CDBD9C7" w14:textId="77777777" w:rsidR="00A23CD3" w:rsidRPr="00EB0A85" w:rsidRDefault="00A23CD3" w:rsidP="00C2021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color w:val="000000" w:themeColor="text1"/>
                <w:lang w:eastAsia="es-MX"/>
              </w:rPr>
            </w:pPr>
          </w:p>
          <w:p w14:paraId="4D6E4CB7" w14:textId="467167D8" w:rsidR="00A23CD3" w:rsidRPr="00EB0A85" w:rsidRDefault="00A23CD3" w:rsidP="00C2021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b w:val="0"/>
                <w:bCs w:val="0"/>
                <w:color w:val="000000" w:themeColor="text1"/>
                <w:lang w:eastAsia="es-MX"/>
              </w:rPr>
            </w:pPr>
          </w:p>
          <w:p w14:paraId="7483C345" w14:textId="081B12CB" w:rsidR="006940AC" w:rsidRPr="00B876FF" w:rsidRDefault="00785083" w:rsidP="006940AC">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B0A85">
              <w:rPr>
                <w:rFonts w:ascii="Montserrat Light" w:hAnsi="Montserrat Light"/>
                <w:b w:val="0"/>
                <w:bCs w:val="0"/>
                <w:color w:val="000000" w:themeColor="text1"/>
              </w:rPr>
              <w:t>La</w:t>
            </w:r>
            <w:r w:rsidR="00571E6B" w:rsidRPr="00EB0A85">
              <w:rPr>
                <w:rFonts w:ascii="Montserrat Light" w:hAnsi="Montserrat Light"/>
                <w:b w:val="0"/>
                <w:bCs w:val="0"/>
                <w:color w:val="000000" w:themeColor="text1"/>
              </w:rPr>
              <w:t xml:space="preserve"> Dirección Jurídica </w:t>
            </w:r>
            <w:r w:rsidRPr="00EB0A85">
              <w:rPr>
                <w:rFonts w:ascii="Montserrat Light" w:hAnsi="Montserrat Light"/>
                <w:b w:val="0"/>
                <w:bCs w:val="0"/>
                <w:color w:val="000000" w:themeColor="text1"/>
              </w:rPr>
              <w:t>del Municipio de Zapotlán de Juárez</w:t>
            </w:r>
            <w:r w:rsidR="00FA2988">
              <w:rPr>
                <w:rFonts w:ascii="Montserrat Light" w:hAnsi="Montserrat Light"/>
                <w:b w:val="0"/>
                <w:bCs w:val="0"/>
                <w:color w:val="000000" w:themeColor="text1"/>
              </w:rPr>
              <w:t>,</w:t>
            </w:r>
            <w:r w:rsidR="00EB0A85">
              <w:rPr>
                <w:rFonts w:ascii="Montserrat Light" w:hAnsi="Montserrat Light"/>
                <w:b w:val="0"/>
                <w:bCs w:val="0"/>
                <w:color w:val="000000" w:themeColor="text1"/>
              </w:rPr>
              <w:t xml:space="preserve"> </w:t>
            </w:r>
            <w:r w:rsidR="00FA2988">
              <w:rPr>
                <w:rFonts w:ascii="Montserrat Light" w:hAnsi="Montserrat Light"/>
                <w:b w:val="0"/>
                <w:bCs w:val="0"/>
                <w:color w:val="000000" w:themeColor="text1"/>
              </w:rPr>
              <w:t>b</w:t>
            </w:r>
            <w:r w:rsidR="006940AC" w:rsidRPr="006940AC">
              <w:rPr>
                <w:rFonts w:ascii="Montserrat Light" w:hAnsi="Montserrat Light" w:cs="Arial"/>
                <w:b w:val="0"/>
                <w:bCs w:val="0"/>
                <w:color w:val="000000" w:themeColor="text1"/>
              </w:rPr>
              <w:t>rinda orientación y atención especializada a las distintas áreas de la Administración Pública Municipal, con el objetivo de procurar certeza jurídica en su actuar, velando por que los actos jurídicos que emanen de cada una de las áreas administrativas se realicen apegados al marco normativo aplicable, protegiendo los intereses del Municipio y evitando controversias futuras.</w:t>
            </w:r>
          </w:p>
          <w:p w14:paraId="0C746E0F" w14:textId="77777777" w:rsidR="00785083" w:rsidRPr="00EB0A85"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color w:val="000000" w:themeColor="text1"/>
                <w:lang w:eastAsia="es-MX"/>
              </w:rPr>
            </w:pPr>
          </w:p>
          <w:p w14:paraId="69AEE759" w14:textId="77777777" w:rsidR="00785083" w:rsidRPr="00EB0A85"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b w:val="0"/>
                <w:bCs w:val="0"/>
                <w:i/>
                <w:iCs/>
                <w:color w:val="000000" w:themeColor="text1"/>
                <w:lang w:eastAsia="es-MX"/>
              </w:rPr>
            </w:pPr>
            <w:r w:rsidRPr="00EB0A85">
              <w:rPr>
                <w:rFonts w:ascii="Montserrat Light" w:eastAsia="Times New Roman" w:hAnsi="Montserrat Light" w:cs="Times New Roman"/>
                <w:i/>
                <w:iCs/>
                <w:color w:val="000000" w:themeColor="text1"/>
                <w:lang w:eastAsia="es-MX"/>
              </w:rPr>
              <w:t>Fortaleza</w:t>
            </w:r>
          </w:p>
          <w:p w14:paraId="75EE407B" w14:textId="77777777" w:rsidR="00785083" w:rsidRPr="00F362DD"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b w:val="0"/>
                <w:bCs w:val="0"/>
                <w:color w:val="000000" w:themeColor="text1"/>
                <w:lang w:eastAsia="es-MX"/>
              </w:rPr>
            </w:pPr>
          </w:p>
          <w:p w14:paraId="4C61E752" w14:textId="49E999E2" w:rsidR="003E6A0A" w:rsidRPr="00FA2988" w:rsidRDefault="00785083" w:rsidP="003E6A0A">
            <w:pPr>
              <w:spacing w:line="276" w:lineRule="auto"/>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Arial"/>
                <w:b w:val="0"/>
                <w:bCs w:val="0"/>
                <w:color w:val="000000" w:themeColor="text1"/>
              </w:rPr>
            </w:pPr>
            <w:r w:rsidRPr="00FA2988">
              <w:rPr>
                <w:rFonts w:ascii="Montserrat Light" w:hAnsi="Montserrat Light"/>
                <w:b w:val="0"/>
                <w:bCs w:val="0"/>
                <w:color w:val="000000" w:themeColor="text1"/>
              </w:rPr>
              <w:t xml:space="preserve">La </w:t>
            </w:r>
            <w:r w:rsidRPr="00FA2988">
              <w:rPr>
                <w:rStyle w:val="Textoennegrita"/>
                <w:rFonts w:ascii="Montserrat Light" w:hAnsi="Montserrat Light"/>
                <w:color w:val="000000" w:themeColor="text1"/>
              </w:rPr>
              <w:t xml:space="preserve">Dirección </w:t>
            </w:r>
            <w:r w:rsidR="00EB0A85" w:rsidRPr="00FA2988">
              <w:rPr>
                <w:rStyle w:val="Textoennegrita"/>
                <w:rFonts w:ascii="Montserrat Light" w:hAnsi="Montserrat Light"/>
                <w:color w:val="000000" w:themeColor="text1"/>
              </w:rPr>
              <w:t>Jurídica</w:t>
            </w:r>
            <w:r w:rsidR="00F362DD" w:rsidRPr="00FA2988">
              <w:rPr>
                <w:rStyle w:val="Textoennegrita"/>
                <w:rFonts w:ascii="Montserrat Light" w:hAnsi="Montserrat Light"/>
                <w:color w:val="000000" w:themeColor="text1"/>
              </w:rPr>
              <w:t xml:space="preserve"> </w:t>
            </w:r>
            <w:r w:rsidR="00F362DD" w:rsidRPr="00FA2988">
              <w:rPr>
                <w:rStyle w:val="Textoennegrita"/>
                <w:rFonts w:ascii="Montserrat Light" w:hAnsi="Montserrat Light" w:cs="Arial"/>
                <w:color w:val="000000" w:themeColor="text1"/>
              </w:rPr>
              <w:t>forma parte de la</w:t>
            </w:r>
            <w:r w:rsidR="00F362DD" w:rsidRPr="00FA2988">
              <w:rPr>
                <w:rStyle w:val="Textoennegrita"/>
                <w:rFonts w:ascii="Montserrat Light" w:hAnsi="Montserrat Light" w:cs="Arial"/>
                <w:b/>
                <w:bCs/>
                <w:color w:val="000000" w:themeColor="text1"/>
              </w:rPr>
              <w:t xml:space="preserve"> </w:t>
            </w:r>
            <w:r w:rsidR="00F362DD" w:rsidRPr="00FA2988">
              <w:rPr>
                <w:rFonts w:ascii="Montserrat Light" w:hAnsi="Montserrat Light" w:cs="Arial"/>
                <w:b w:val="0"/>
                <w:bCs w:val="0"/>
                <w:color w:val="000000" w:themeColor="text1"/>
              </w:rPr>
              <w:t>estructura institucional que permite brindar apoyo</w:t>
            </w:r>
            <w:r w:rsidR="003E6A0A" w:rsidRPr="00FA2988">
              <w:rPr>
                <w:rFonts w:ascii="Montserrat Light" w:hAnsi="Montserrat Light" w:cs="Arial"/>
                <w:b w:val="0"/>
                <w:bCs w:val="0"/>
                <w:color w:val="000000" w:themeColor="text1"/>
              </w:rPr>
              <w:t xml:space="preserve"> jurídico, Orientar</w:t>
            </w:r>
            <w:r w:rsidR="003E6A0A" w:rsidRPr="00FA2988">
              <w:rPr>
                <w:rFonts w:ascii="Montserrat Light" w:eastAsia="BatangChe" w:hAnsi="Montserrat Light" w:cs="Arial"/>
                <w:b w:val="0"/>
                <w:bCs w:val="0"/>
                <w:color w:val="000000" w:themeColor="text1"/>
              </w:rPr>
              <w:t xml:space="preserve"> y brindar una opinión técnica y especializada sobre consultas realizadas por el personal de las distintas áreas que conforman la estructura orgánica de Administración Pública Municipal y cuidar que los actos jurídicos que realicen se desarrollen con apego a la normatividad aplicable.</w:t>
            </w:r>
          </w:p>
          <w:p w14:paraId="5EA55BF8" w14:textId="1B233A0B" w:rsidR="00785083" w:rsidRPr="00335AE9" w:rsidRDefault="00785083" w:rsidP="00335AE9">
            <w:pPr>
              <w:spacing w:line="276" w:lineRule="auto"/>
              <w:jc w:val="both"/>
              <w:cnfStyle w:val="100000000000" w:firstRow="1" w:lastRow="0" w:firstColumn="0" w:lastColumn="0" w:oddVBand="0" w:evenVBand="0" w:oddHBand="0" w:evenHBand="0" w:firstRowFirstColumn="0" w:firstRowLastColumn="0" w:lastRowFirstColumn="0" w:lastRowLastColumn="0"/>
              <w:rPr>
                <w:rFonts w:ascii="Montserrat Light" w:hAnsi="Montserrat Light" w:cs="Arial"/>
                <w:b w:val="0"/>
                <w:bCs w:val="0"/>
                <w:color w:val="000000" w:themeColor="text1"/>
              </w:rPr>
            </w:pPr>
          </w:p>
          <w:p w14:paraId="08C62871" w14:textId="77777777" w:rsidR="00785083" w:rsidRPr="00EB0A85"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b w:val="0"/>
                <w:bCs w:val="0"/>
                <w:i/>
                <w:iCs/>
                <w:color w:val="000000" w:themeColor="text1"/>
                <w:lang w:eastAsia="es-MX"/>
              </w:rPr>
            </w:pPr>
            <w:r w:rsidRPr="00EB0A85">
              <w:rPr>
                <w:rFonts w:ascii="Montserrat Light" w:eastAsia="Times New Roman" w:hAnsi="Montserrat Light" w:cs="Times New Roman"/>
                <w:i/>
                <w:iCs/>
                <w:color w:val="000000" w:themeColor="text1"/>
                <w:lang w:eastAsia="es-MX"/>
              </w:rPr>
              <w:t>Oportunidades</w:t>
            </w:r>
          </w:p>
          <w:p w14:paraId="350A2761" w14:textId="77777777" w:rsidR="00785083" w:rsidRPr="003E6A0A"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b w:val="0"/>
                <w:bCs w:val="0"/>
                <w:i/>
                <w:iCs/>
                <w:color w:val="000000" w:themeColor="text1"/>
                <w:lang w:eastAsia="es-MX"/>
              </w:rPr>
            </w:pPr>
          </w:p>
          <w:p w14:paraId="61959425" w14:textId="2CF32ECB" w:rsidR="00785083" w:rsidRPr="00FA2988"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hAnsi="Montserrat Light"/>
                <w:color w:val="000000" w:themeColor="text1"/>
              </w:rPr>
            </w:pPr>
            <w:r w:rsidRPr="00FA2988">
              <w:rPr>
                <w:rFonts w:ascii="Montserrat Light" w:hAnsi="Montserrat Light"/>
                <w:b w:val="0"/>
                <w:bCs w:val="0"/>
                <w:color w:val="000000" w:themeColor="text1"/>
              </w:rPr>
              <w:t>La</w:t>
            </w:r>
            <w:r w:rsidRPr="00FA2988">
              <w:rPr>
                <w:rFonts w:ascii="Montserrat Light" w:hAnsi="Montserrat Light"/>
                <w:color w:val="000000" w:themeColor="text1"/>
              </w:rPr>
              <w:t xml:space="preserve"> </w:t>
            </w:r>
            <w:r w:rsidRPr="00FA2988">
              <w:rPr>
                <w:rStyle w:val="Textoennegrita"/>
                <w:rFonts w:ascii="Montserrat Light" w:hAnsi="Montserrat Light"/>
                <w:color w:val="000000" w:themeColor="text1"/>
              </w:rPr>
              <w:t>Dirección</w:t>
            </w:r>
            <w:r w:rsidR="003E6A0A" w:rsidRPr="00FA2988">
              <w:rPr>
                <w:rStyle w:val="Textoennegrita"/>
                <w:rFonts w:ascii="Montserrat Light" w:hAnsi="Montserrat Light"/>
                <w:color w:val="000000" w:themeColor="text1"/>
              </w:rPr>
              <w:t xml:space="preserve"> Jurídica puede</w:t>
            </w:r>
            <w:r w:rsidRPr="00FA2988">
              <w:rPr>
                <w:rFonts w:ascii="Montserrat Light" w:hAnsi="Montserrat Light"/>
                <w:b w:val="0"/>
                <w:bCs w:val="0"/>
                <w:color w:val="000000" w:themeColor="text1"/>
              </w:rPr>
              <w:t xml:space="preserve"> aprovechar </w:t>
            </w:r>
            <w:r w:rsidR="003E6A0A" w:rsidRPr="00FA2988">
              <w:rPr>
                <w:rFonts w:ascii="Montserrat Light" w:hAnsi="Montserrat Light" w:cs="Arial"/>
                <w:b w:val="0"/>
                <w:bCs w:val="0"/>
                <w:color w:val="000000" w:themeColor="text1"/>
              </w:rPr>
              <w:t>profundiza al estudio y análisis técnico de la solicitud para determinar la ruta idónea de la respuesta a la misma</w:t>
            </w:r>
            <w:r w:rsidR="00FA2988" w:rsidRPr="00FA2988">
              <w:rPr>
                <w:rFonts w:ascii="Montserrat Light" w:hAnsi="Montserrat Light" w:cs="Arial"/>
                <w:b w:val="0"/>
                <w:bCs w:val="0"/>
                <w:color w:val="000000" w:themeColor="text1"/>
              </w:rPr>
              <w:t xml:space="preserve">, así como el poder trabajar con </w:t>
            </w:r>
            <w:r w:rsidR="00FA2988" w:rsidRPr="00FA2988">
              <w:rPr>
                <w:rFonts w:ascii="Montserrat Light" w:hAnsi="Montserrat Light" w:cs="Arial"/>
                <w:b w:val="0"/>
                <w:bCs w:val="0"/>
                <w:color w:val="000000" w:themeColor="text1"/>
                <w:lang w:eastAsia="es-MX"/>
              </w:rPr>
              <w:t>las distintas áreas que conforman la estructura orgánica de la Administración Pública Municipal.</w:t>
            </w:r>
          </w:p>
          <w:p w14:paraId="42613C76" w14:textId="77777777" w:rsidR="00785083" w:rsidRPr="00EB0A85"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hAnsi="Montserrat Light"/>
                <w:color w:val="000000" w:themeColor="text1"/>
              </w:rPr>
            </w:pPr>
          </w:p>
          <w:p w14:paraId="27595FB9" w14:textId="77777777" w:rsidR="00785083" w:rsidRPr="00EB0A85"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b w:val="0"/>
                <w:bCs w:val="0"/>
                <w:i/>
                <w:iCs/>
                <w:color w:val="000000" w:themeColor="text1"/>
                <w:lang w:eastAsia="es-MX"/>
              </w:rPr>
            </w:pPr>
            <w:r w:rsidRPr="00EB0A85">
              <w:rPr>
                <w:rFonts w:ascii="Montserrat Light" w:eastAsia="Times New Roman" w:hAnsi="Montserrat Light" w:cs="Times New Roman"/>
                <w:i/>
                <w:iCs/>
                <w:color w:val="000000" w:themeColor="text1"/>
                <w:lang w:eastAsia="es-MX"/>
              </w:rPr>
              <w:t>Debilidades</w:t>
            </w:r>
          </w:p>
          <w:p w14:paraId="3CFB7DEA" w14:textId="77777777" w:rsidR="00785083" w:rsidRPr="00EB0A85"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b w:val="0"/>
                <w:bCs w:val="0"/>
                <w:i/>
                <w:iCs/>
                <w:color w:val="000000" w:themeColor="text1"/>
                <w:lang w:eastAsia="es-MX"/>
              </w:rPr>
            </w:pPr>
          </w:p>
          <w:p w14:paraId="171A58F2" w14:textId="01261157" w:rsidR="00785083" w:rsidRPr="00EB0A85"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hAnsi="Montserrat Light"/>
                <w:color w:val="000000" w:themeColor="text1"/>
              </w:rPr>
            </w:pPr>
            <w:r w:rsidRPr="00EB0A85">
              <w:rPr>
                <w:rFonts w:ascii="Montserrat Light" w:hAnsi="Montserrat Light"/>
                <w:b w:val="0"/>
                <w:bCs w:val="0"/>
                <w:color w:val="000000" w:themeColor="text1"/>
              </w:rPr>
              <w:t>Aunque se han logrado avances,</w:t>
            </w:r>
            <w:r w:rsidRPr="00EB0A85">
              <w:rPr>
                <w:rFonts w:ascii="Montserrat Light" w:hAnsi="Montserrat Light"/>
                <w:color w:val="000000" w:themeColor="text1"/>
              </w:rPr>
              <w:t xml:space="preserve"> </w:t>
            </w:r>
            <w:r w:rsidRPr="00EB0A85">
              <w:rPr>
                <w:rStyle w:val="Textoennegrita"/>
                <w:rFonts w:ascii="Montserrat Light" w:hAnsi="Montserrat Light"/>
                <w:color w:val="000000" w:themeColor="text1"/>
              </w:rPr>
              <w:t>persisten importante</w:t>
            </w:r>
            <w:r w:rsidR="00FA2988">
              <w:rPr>
                <w:rStyle w:val="Textoennegrita"/>
                <w:rFonts w:ascii="Montserrat Light" w:hAnsi="Montserrat Light"/>
                <w:color w:val="000000" w:themeColor="text1"/>
              </w:rPr>
              <w:t>, la Dirección sigue presentando retos.</w:t>
            </w:r>
          </w:p>
          <w:p w14:paraId="68D2F4B5" w14:textId="77777777" w:rsidR="00785083" w:rsidRPr="00EB0A85"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hAnsi="Montserrat Light"/>
                <w:color w:val="000000" w:themeColor="text1"/>
              </w:rPr>
            </w:pPr>
          </w:p>
          <w:p w14:paraId="0002B7D2" w14:textId="77777777" w:rsidR="00785083" w:rsidRPr="00EB0A85"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i/>
                <w:iCs/>
                <w:color w:val="000000" w:themeColor="text1"/>
                <w:lang w:eastAsia="es-MX"/>
              </w:rPr>
            </w:pPr>
            <w:r w:rsidRPr="00EB0A85">
              <w:rPr>
                <w:rFonts w:ascii="Montserrat Light" w:eastAsia="Times New Roman" w:hAnsi="Montserrat Light" w:cs="Times New Roman"/>
                <w:i/>
                <w:iCs/>
                <w:color w:val="000000" w:themeColor="text1"/>
                <w:lang w:eastAsia="es-MX"/>
              </w:rPr>
              <w:t>Amenazas</w:t>
            </w:r>
          </w:p>
          <w:p w14:paraId="0352B4A1" w14:textId="77777777" w:rsidR="00785083" w:rsidRPr="00EB0A85" w:rsidRDefault="00785083" w:rsidP="0078508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i/>
                <w:iCs/>
                <w:color w:val="000000" w:themeColor="text1"/>
                <w:lang w:eastAsia="es-MX"/>
              </w:rPr>
            </w:pPr>
          </w:p>
          <w:p w14:paraId="1CEA89C1" w14:textId="57F08D94" w:rsidR="00805426" w:rsidRPr="005F5B4F" w:rsidRDefault="006940AC" w:rsidP="00805426">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6940AC">
              <w:rPr>
                <w:rFonts w:ascii="Montserrat Light" w:eastAsia="Times New Roman" w:hAnsi="Montserrat Light" w:cs="Times New Roman"/>
                <w:b w:val="0"/>
                <w:bCs w:val="0"/>
                <w:color w:val="000000" w:themeColor="text1"/>
                <w:lang w:eastAsia="es-MX"/>
              </w:rPr>
              <w:t xml:space="preserve">Los factores que podrían ser una amenaza para Dirección Jurídica, es </w:t>
            </w:r>
            <w:r w:rsidR="00805426" w:rsidRPr="00805426">
              <w:rPr>
                <w:rFonts w:ascii="Montserrat Light" w:eastAsia="BatangChe" w:hAnsi="Montserrat Light" w:cs="Arial"/>
                <w:b w:val="0"/>
                <w:bCs w:val="0"/>
                <w:color w:val="000000" w:themeColor="text1"/>
              </w:rPr>
              <w:t>cuidar que los actos jurídicos que realicen se desarrollen con apego a la normatividad aplicable.</w:t>
            </w:r>
          </w:p>
          <w:p w14:paraId="6C7B5CEC" w14:textId="32F23DC5" w:rsidR="00A23CD3" w:rsidRPr="00EB0A85" w:rsidRDefault="00A23CD3" w:rsidP="00C20213">
            <w:pPr>
              <w:jc w:val="both"/>
              <w:cnfStyle w:val="100000000000" w:firstRow="1" w:lastRow="0" w:firstColumn="0" w:lastColumn="0" w:oddVBand="0" w:evenVBand="0" w:oddHBand="0" w:evenHBand="0" w:firstRowFirstColumn="0" w:firstRowLastColumn="0" w:lastRowFirstColumn="0" w:lastRowLastColumn="0"/>
              <w:rPr>
                <w:rFonts w:ascii="Montserrat Light" w:eastAsia="Times New Roman" w:hAnsi="Montserrat Light" w:cs="Times New Roman"/>
                <w:color w:val="000000" w:themeColor="text1"/>
                <w:lang w:eastAsia="es-MX"/>
              </w:rPr>
            </w:pPr>
          </w:p>
        </w:tc>
      </w:tr>
      <w:tr w:rsidR="00A23CD3" w14:paraId="587420A5" w14:textId="77777777" w:rsidTr="00A23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0C6EF87D" w14:textId="77777777" w:rsidR="00A23CD3" w:rsidRPr="00A23CD3" w:rsidRDefault="00A23CD3" w:rsidP="00A23CD3">
            <w:pPr>
              <w:rPr>
                <w:rFonts w:ascii="Montserrat Light" w:eastAsia="Times New Roman" w:hAnsi="Montserrat Light" w:cs="Times New Roman"/>
                <w:color w:val="FFFFFF" w:themeColor="background1"/>
                <w:sz w:val="18"/>
                <w:szCs w:val="18"/>
                <w:lang w:eastAsia="es-MX"/>
              </w:rPr>
            </w:pPr>
          </w:p>
        </w:tc>
        <w:tc>
          <w:tcPr>
            <w:tcW w:w="6139" w:type="dxa"/>
          </w:tcPr>
          <w:p w14:paraId="183F88E9" w14:textId="77777777" w:rsidR="00A23CD3" w:rsidRPr="00EB0A85" w:rsidRDefault="00A23CD3" w:rsidP="00C20213">
            <w:pPr>
              <w:jc w:val="both"/>
              <w:cnfStyle w:val="000000100000" w:firstRow="0" w:lastRow="0" w:firstColumn="0" w:lastColumn="0" w:oddVBand="0" w:evenVBand="0" w:oddHBand="1" w:evenHBand="0" w:firstRowFirstColumn="0" w:firstRowLastColumn="0" w:lastRowFirstColumn="0" w:lastRowLastColumn="0"/>
              <w:rPr>
                <w:rFonts w:ascii="Montserrat Light" w:eastAsia="Times New Roman" w:hAnsi="Montserrat Light" w:cs="Times New Roman"/>
                <w:lang w:eastAsia="es-MX"/>
              </w:rPr>
            </w:pPr>
          </w:p>
        </w:tc>
      </w:tr>
      <w:tr w:rsidR="00A23CD3" w14:paraId="444D7A0F" w14:textId="77777777" w:rsidTr="00A23CD3">
        <w:tc>
          <w:tcPr>
            <w:cnfStyle w:val="001000000000" w:firstRow="0" w:lastRow="0" w:firstColumn="1" w:lastColumn="0" w:oddVBand="0" w:evenVBand="0" w:oddHBand="0" w:evenHBand="0" w:firstRowFirstColumn="0" w:firstRowLastColumn="0" w:lastRowFirstColumn="0" w:lastRowLastColumn="0"/>
            <w:tcW w:w="2689" w:type="dxa"/>
            <w:shd w:val="clear" w:color="auto" w:fill="BC9B58"/>
            <w:vAlign w:val="center"/>
          </w:tcPr>
          <w:p w14:paraId="7A153726" w14:textId="7971B2EE" w:rsidR="00A23CD3" w:rsidRPr="00A23CD3" w:rsidRDefault="00A23CD3" w:rsidP="00A23CD3">
            <w:pPr>
              <w:textAlignment w:val="baseline"/>
              <w:rPr>
                <w:rFonts w:ascii="Montserrat Light" w:eastAsia="Times New Roman" w:hAnsi="Montserrat Light" w:cs="Arial"/>
                <w:color w:val="FFFFFF" w:themeColor="background1"/>
                <w:sz w:val="18"/>
                <w:szCs w:val="18"/>
                <w:lang w:eastAsia="es-MX"/>
              </w:rPr>
            </w:pPr>
            <w:r w:rsidRPr="00A23CD3">
              <w:rPr>
                <w:rFonts w:ascii="Montserrat Light" w:eastAsia="Times New Roman" w:hAnsi="Montserrat Light" w:cs="Arial"/>
                <w:color w:val="FFFFFF" w:themeColor="background1"/>
                <w:sz w:val="18"/>
                <w:szCs w:val="18"/>
                <w:lang w:eastAsia="es-MX"/>
              </w:rPr>
              <w:t>Recursos humanos, financieros y materiales</w:t>
            </w:r>
          </w:p>
        </w:tc>
        <w:tc>
          <w:tcPr>
            <w:tcW w:w="6139" w:type="dxa"/>
          </w:tcPr>
          <w:p w14:paraId="2C7E6D5C" w14:textId="77777777" w:rsidR="00A23CD3" w:rsidRPr="00E42495" w:rsidRDefault="00A23CD3" w:rsidP="007B3592">
            <w:pPr>
              <w:jc w:val="both"/>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color w:val="000000" w:themeColor="text1"/>
                <w:lang w:eastAsia="es-MX"/>
              </w:rPr>
            </w:pPr>
          </w:p>
          <w:p w14:paraId="36EA994F" w14:textId="56CA1DC3" w:rsidR="00785083" w:rsidRPr="00E42495" w:rsidRDefault="00785083" w:rsidP="00805426">
            <w:pPr>
              <w:jc w:val="both"/>
              <w:cnfStyle w:val="000000000000" w:firstRow="0" w:lastRow="0" w:firstColumn="0" w:lastColumn="0" w:oddVBand="0" w:evenVBand="0" w:oddHBand="0" w:evenHBand="0" w:firstRowFirstColumn="0" w:firstRowLastColumn="0" w:lastRowFirstColumn="0" w:lastRowLastColumn="0"/>
              <w:rPr>
                <w:rFonts w:ascii="Montserrat Light" w:hAnsi="Montserrat Light" w:cs="Arial"/>
                <w:color w:val="000000" w:themeColor="text1"/>
              </w:rPr>
            </w:pPr>
            <w:r w:rsidRPr="00E42495">
              <w:rPr>
                <w:rFonts w:ascii="Montserrat Light" w:eastAsia="Times New Roman" w:hAnsi="Montserrat Light" w:cs="Times New Roman"/>
                <w:color w:val="000000" w:themeColor="text1"/>
                <w:lang w:eastAsia="es-MX"/>
              </w:rPr>
              <w:t>La Dirección</w:t>
            </w:r>
            <w:r w:rsidR="00805426" w:rsidRPr="00E42495">
              <w:rPr>
                <w:rFonts w:ascii="Montserrat Light" w:eastAsia="Times New Roman" w:hAnsi="Montserrat Light" w:cs="Times New Roman"/>
                <w:color w:val="000000" w:themeColor="text1"/>
                <w:lang w:eastAsia="es-MX"/>
              </w:rPr>
              <w:t xml:space="preserve"> Jurídica</w:t>
            </w:r>
            <w:r w:rsidRPr="00E42495">
              <w:rPr>
                <w:rFonts w:ascii="Montserrat Light" w:eastAsia="Times New Roman" w:hAnsi="Montserrat Light" w:cs="Times New Roman"/>
                <w:color w:val="000000" w:themeColor="text1"/>
                <w:lang w:eastAsia="es-MX"/>
              </w:rPr>
              <w:t xml:space="preserve"> tiene la responsabilidad de </w:t>
            </w:r>
            <w:r w:rsidR="00805426" w:rsidRPr="00E42495">
              <w:rPr>
                <w:rFonts w:ascii="Montserrat Light" w:eastAsia="Times New Roman" w:hAnsi="Montserrat Light" w:cs="Times New Roman"/>
                <w:color w:val="000000" w:themeColor="text1"/>
                <w:lang w:eastAsia="es-MX"/>
              </w:rPr>
              <w:t>b</w:t>
            </w:r>
            <w:r w:rsidR="00805426" w:rsidRPr="00E42495">
              <w:rPr>
                <w:rFonts w:ascii="Montserrat Light" w:hAnsi="Montserrat Light" w:cs="Arial"/>
                <w:color w:val="000000" w:themeColor="text1"/>
              </w:rPr>
              <w:t>rindar orientación y atención especializada a las distintas áreas de la Administración Pública Municipal, con el objetivo de procurar certeza jurídica en su actuar, velando por que los actos jurídicos que emanen de cada una de las áreas administrativas se realicen apegados al marco normativo aplicable, protegiendo los intereses del Municipio y evitando controversias futuras.</w:t>
            </w:r>
          </w:p>
          <w:p w14:paraId="44539D2A" w14:textId="66FF4516" w:rsidR="00785083" w:rsidRPr="00DB584B" w:rsidRDefault="00785083" w:rsidP="00DB584B">
            <w:pPr>
              <w:spacing w:before="100" w:beforeAutospacing="1" w:after="100" w:afterAutospacing="1"/>
              <w:jc w:val="both"/>
              <w:outlineLvl w:val="2"/>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b/>
                <w:bCs/>
                <w:color w:val="000000" w:themeColor="text1"/>
                <w:lang w:eastAsia="es-MX"/>
              </w:rPr>
            </w:pPr>
            <w:r w:rsidRPr="00DB584B">
              <w:rPr>
                <w:rFonts w:ascii="Montserrat Light" w:eastAsia="Times New Roman" w:hAnsi="Montserrat Light" w:cs="Times New Roman"/>
                <w:b/>
                <w:bCs/>
                <w:color w:val="000000" w:themeColor="text1"/>
                <w:lang w:eastAsia="es-MX"/>
              </w:rPr>
              <w:t>Recursos Humanos</w:t>
            </w:r>
          </w:p>
          <w:p w14:paraId="4F9A6C01" w14:textId="77777777" w:rsidR="00805426" w:rsidRPr="00E42495" w:rsidRDefault="00805426" w:rsidP="00805426">
            <w:pPr>
              <w:spacing w:before="100" w:beforeAutospacing="1" w:after="100" w:afterAutospacing="1"/>
              <w:jc w:val="both"/>
              <w:outlineLvl w:val="2"/>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b/>
                <w:bCs/>
                <w:color w:val="000000" w:themeColor="text1"/>
                <w:lang w:eastAsia="es-MX"/>
              </w:rPr>
            </w:pPr>
            <w:r w:rsidRPr="00E42495">
              <w:rPr>
                <w:rFonts w:ascii="Montserrat Light" w:eastAsia="Times New Roman" w:hAnsi="Montserrat Light" w:cs="Times New Roman"/>
                <w:b/>
                <w:bCs/>
                <w:color w:val="000000" w:themeColor="text1"/>
                <w:lang w:eastAsia="es-MX"/>
              </w:rPr>
              <w:t>Director Jurídico</w:t>
            </w:r>
          </w:p>
          <w:p w14:paraId="0D69323B" w14:textId="77777777" w:rsidR="00E42495" w:rsidRPr="00E42495" w:rsidRDefault="00E42495" w:rsidP="00E42495">
            <w:pPr>
              <w:pStyle w:val="Prrafodelista"/>
              <w:numPr>
                <w:ilvl w:val="0"/>
                <w:numId w:val="16"/>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Montserrat Light" w:eastAsia="BatangChe" w:hAnsi="Montserrat Light" w:cs="Arial"/>
                <w:color w:val="000000" w:themeColor="text1"/>
              </w:rPr>
            </w:pPr>
            <w:r w:rsidRPr="00E42495">
              <w:rPr>
                <w:rFonts w:ascii="Montserrat Light" w:eastAsia="BatangChe" w:hAnsi="Montserrat Light" w:cs="Arial"/>
                <w:color w:val="000000" w:themeColor="text1"/>
              </w:rPr>
              <w:t>Representar jurídicamente al Municipio, en los casos que sea nombrado como apoderado legal por el Síndico Municipal, de acuerdo a lo establecido por la fracción II del artículo 67 de la Ley Orgánica Municipal para el Estado de Hidalgo;</w:t>
            </w:r>
          </w:p>
          <w:p w14:paraId="17B8A900" w14:textId="77777777" w:rsidR="00E42495" w:rsidRPr="00E42495" w:rsidRDefault="00E42495" w:rsidP="00E42495">
            <w:pPr>
              <w:pStyle w:val="Prrafodelista"/>
              <w:numPr>
                <w:ilvl w:val="0"/>
                <w:numId w:val="16"/>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Montserrat Light" w:eastAsia="BatangChe" w:hAnsi="Montserrat Light" w:cs="Arial"/>
                <w:color w:val="000000" w:themeColor="text1"/>
              </w:rPr>
            </w:pPr>
            <w:r w:rsidRPr="00E42495">
              <w:rPr>
                <w:rFonts w:ascii="Montserrat Light" w:eastAsia="BatangChe" w:hAnsi="Montserrat Light" w:cs="Arial"/>
                <w:color w:val="000000" w:themeColor="text1"/>
              </w:rPr>
              <w:t>Realizar la defensa jurídica del Municipio en los juicios y procedimientos en los que sea parte, acorde a lo establecido en la fracción I Bis de la Ley Orgánica Municipal para el Estado de Hidalgo;</w:t>
            </w:r>
          </w:p>
          <w:p w14:paraId="223814E2" w14:textId="77777777" w:rsidR="00E42495" w:rsidRPr="00E42495" w:rsidRDefault="00E42495" w:rsidP="00E42495">
            <w:pPr>
              <w:pStyle w:val="Prrafodelista"/>
              <w:numPr>
                <w:ilvl w:val="0"/>
                <w:numId w:val="16"/>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Montserrat Light" w:eastAsia="BatangChe" w:hAnsi="Montserrat Light" w:cs="Arial"/>
                <w:color w:val="000000" w:themeColor="text1"/>
              </w:rPr>
            </w:pPr>
            <w:r w:rsidRPr="00E42495">
              <w:rPr>
                <w:rFonts w:ascii="Montserrat Light" w:eastAsia="BatangChe" w:hAnsi="Montserrat Light" w:cs="Arial"/>
                <w:color w:val="000000" w:themeColor="text1"/>
              </w:rPr>
              <w:t>Revisar y en su caso elaborar, contratos, convenios, así como diversos instrumentos jurídicos que suscriba el Municipio;</w:t>
            </w:r>
          </w:p>
          <w:p w14:paraId="5C85D833" w14:textId="77777777" w:rsidR="00E42495" w:rsidRPr="00E42495" w:rsidRDefault="00E42495" w:rsidP="00E42495">
            <w:pPr>
              <w:pStyle w:val="Prrafodelista"/>
              <w:numPr>
                <w:ilvl w:val="0"/>
                <w:numId w:val="16"/>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Montserrat Light" w:eastAsia="BatangChe" w:hAnsi="Montserrat Light" w:cs="Arial"/>
                <w:color w:val="000000" w:themeColor="text1"/>
              </w:rPr>
            </w:pPr>
            <w:r w:rsidRPr="00E42495">
              <w:rPr>
                <w:rFonts w:ascii="Montserrat Light" w:eastAsia="BatangChe" w:hAnsi="Montserrat Light" w:cs="Arial"/>
                <w:color w:val="000000" w:themeColor="text1"/>
              </w:rPr>
              <w:t>Asesorar sobre consultas realizadas por el personal de las áreas de la Administración Pública Municipal y brindar certidumbre sobre los procedimientos legales y administrativos que realizan;</w:t>
            </w:r>
          </w:p>
          <w:p w14:paraId="15C3FBEA" w14:textId="77777777" w:rsidR="00E42495" w:rsidRPr="00E42495" w:rsidRDefault="00E42495" w:rsidP="00E42495">
            <w:pPr>
              <w:pStyle w:val="Prrafodelista"/>
              <w:numPr>
                <w:ilvl w:val="0"/>
                <w:numId w:val="16"/>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Montserrat Light" w:eastAsia="BatangChe" w:hAnsi="Montserrat Light" w:cs="Arial"/>
                <w:color w:val="000000" w:themeColor="text1"/>
              </w:rPr>
            </w:pPr>
            <w:r w:rsidRPr="00E42495">
              <w:rPr>
                <w:rFonts w:ascii="Montserrat Light" w:eastAsia="BatangChe" w:hAnsi="Montserrat Light" w:cs="Arial"/>
                <w:color w:val="000000" w:themeColor="text1"/>
              </w:rPr>
              <w:t xml:space="preserve">Analizar y asistir en las respuestas a solicitudes dirigidas a la </w:t>
            </w:r>
            <w:proofErr w:type="gramStart"/>
            <w:r w:rsidRPr="00E42495">
              <w:rPr>
                <w:rFonts w:ascii="Montserrat Light" w:eastAsia="BatangChe" w:hAnsi="Montserrat Light" w:cs="Arial"/>
                <w:color w:val="000000" w:themeColor="text1"/>
              </w:rPr>
              <w:t>Presidenta</w:t>
            </w:r>
            <w:proofErr w:type="gramEnd"/>
            <w:r w:rsidRPr="00E42495">
              <w:rPr>
                <w:rFonts w:ascii="Montserrat Light" w:eastAsia="BatangChe" w:hAnsi="Montserrat Light" w:cs="Arial"/>
                <w:color w:val="000000" w:themeColor="text1"/>
              </w:rPr>
              <w:t xml:space="preserve"> Municipal así como a las diferentes áreas de la Administración; </w:t>
            </w:r>
          </w:p>
          <w:p w14:paraId="1AA3FC41" w14:textId="77777777" w:rsidR="00E42495" w:rsidRPr="00E42495" w:rsidRDefault="00E42495" w:rsidP="00E42495">
            <w:pPr>
              <w:pStyle w:val="Prrafodelista"/>
              <w:numPr>
                <w:ilvl w:val="0"/>
                <w:numId w:val="16"/>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Montserrat Light" w:eastAsia="BatangChe" w:hAnsi="Montserrat Light" w:cs="Arial"/>
                <w:color w:val="000000" w:themeColor="text1"/>
              </w:rPr>
            </w:pPr>
            <w:r w:rsidRPr="00E42495">
              <w:rPr>
                <w:rFonts w:ascii="Montserrat Light" w:eastAsia="BatangChe" w:hAnsi="Montserrat Light" w:cs="Arial"/>
                <w:color w:val="000000" w:themeColor="text1"/>
              </w:rPr>
              <w:lastRenderedPageBreak/>
              <w:t>Coadyuvar en la elaboración o actualización de proyectos de reglamentos, acuerdos y otros instrumentos de normatividad jurídica del municipio;</w:t>
            </w:r>
          </w:p>
          <w:p w14:paraId="7EA04EE3" w14:textId="29EFBAFB" w:rsidR="00805426" w:rsidRPr="00E42495" w:rsidRDefault="00805426" w:rsidP="00805426">
            <w:pPr>
              <w:spacing w:before="100" w:beforeAutospacing="1" w:after="100" w:afterAutospacing="1"/>
              <w:jc w:val="both"/>
              <w:outlineLvl w:val="2"/>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b/>
                <w:bCs/>
                <w:color w:val="000000" w:themeColor="text1"/>
                <w:lang w:eastAsia="es-MX"/>
              </w:rPr>
            </w:pPr>
          </w:p>
          <w:p w14:paraId="56C12CF9" w14:textId="37A15D38" w:rsidR="00785083" w:rsidRPr="00E42495" w:rsidRDefault="00785083" w:rsidP="007B3592">
            <w:pPr>
              <w:spacing w:before="100" w:beforeAutospacing="1" w:after="100" w:afterAutospacing="1"/>
              <w:jc w:val="both"/>
              <w:outlineLvl w:val="2"/>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b/>
                <w:bCs/>
                <w:color w:val="000000" w:themeColor="text1"/>
                <w:lang w:eastAsia="es-MX"/>
              </w:rPr>
            </w:pPr>
            <w:r w:rsidRPr="00E42495">
              <w:rPr>
                <w:rFonts w:ascii="Montserrat Light" w:eastAsia="Times New Roman" w:hAnsi="Montserrat Light" w:cs="Times New Roman"/>
                <w:b/>
                <w:bCs/>
                <w:color w:val="000000" w:themeColor="text1"/>
                <w:lang w:eastAsia="es-MX"/>
              </w:rPr>
              <w:t>Recursos Financieros</w:t>
            </w:r>
          </w:p>
          <w:p w14:paraId="47E54CB8" w14:textId="7D87590C" w:rsidR="00E42495" w:rsidRPr="006E636F" w:rsidRDefault="00E42495" w:rsidP="00E42495">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Arial"/>
                <w:color w:val="auto"/>
                <w:lang w:eastAsia="es-MX"/>
              </w:rPr>
            </w:pPr>
            <w:r w:rsidRPr="006E636F">
              <w:rPr>
                <w:rFonts w:ascii="Montserrat Light" w:eastAsia="Times New Roman" w:hAnsi="Montserrat Light" w:cs="Arial"/>
                <w:color w:val="auto"/>
                <w:lang w:eastAsia="es-MX"/>
              </w:rPr>
              <w:t xml:space="preserve">La </w:t>
            </w:r>
            <w:r>
              <w:rPr>
                <w:rFonts w:ascii="Montserrat Light" w:eastAsia="Times New Roman" w:hAnsi="Montserrat Light" w:cs="Arial"/>
                <w:color w:val="auto"/>
                <w:lang w:eastAsia="es-MX"/>
              </w:rPr>
              <w:t>Dirección Jurídica</w:t>
            </w:r>
            <w:r w:rsidRPr="006E636F">
              <w:rPr>
                <w:rFonts w:ascii="Montserrat Light" w:eastAsia="Times New Roman" w:hAnsi="Montserrat Light" w:cs="Arial"/>
                <w:color w:val="auto"/>
                <w:lang w:eastAsia="es-MX"/>
              </w:rPr>
              <w:t xml:space="preserve"> no cuenta con presupuesto, ya que no es un área de que utilice presupuesto, ni tampoco es área de recaudación.</w:t>
            </w:r>
          </w:p>
          <w:p w14:paraId="6D18F70B" w14:textId="16B6BE05" w:rsidR="00785083" w:rsidRPr="00DB584B" w:rsidRDefault="00785083" w:rsidP="00DB584B">
            <w:pPr>
              <w:spacing w:before="100" w:beforeAutospacing="1" w:after="100" w:afterAutospacing="1"/>
              <w:jc w:val="both"/>
              <w:outlineLvl w:val="2"/>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b/>
                <w:bCs/>
                <w:color w:val="000000" w:themeColor="text1"/>
                <w:lang w:eastAsia="es-MX"/>
              </w:rPr>
            </w:pPr>
            <w:r w:rsidRPr="00DB584B">
              <w:rPr>
                <w:rFonts w:ascii="Montserrat Light" w:eastAsia="Times New Roman" w:hAnsi="Montserrat Light" w:cs="Times New Roman"/>
                <w:b/>
                <w:bCs/>
                <w:color w:val="000000" w:themeColor="text1"/>
                <w:lang w:eastAsia="es-MX"/>
              </w:rPr>
              <w:t>Recursos Materiales</w:t>
            </w:r>
          </w:p>
          <w:p w14:paraId="52836C62" w14:textId="0CEEDC7B" w:rsidR="00E1395B" w:rsidRPr="008F1709" w:rsidRDefault="008F1709" w:rsidP="008F1709">
            <w:pPr>
              <w:spacing w:before="100" w:beforeAutospacing="1" w:after="100" w:afterAutospacing="1"/>
              <w:jc w:val="both"/>
              <w:outlineLvl w:val="2"/>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b/>
                <w:bCs/>
                <w:color w:val="000000" w:themeColor="text1"/>
                <w:lang w:eastAsia="es-MX"/>
              </w:rPr>
            </w:pPr>
            <w:r w:rsidRPr="006E636F">
              <w:rPr>
                <w:rFonts w:ascii="Montserrat Light" w:eastAsia="Times New Roman" w:hAnsi="Montserrat Light" w:cs="Arial"/>
                <w:color w:val="auto"/>
                <w:lang w:eastAsia="es-MX"/>
              </w:rPr>
              <w:t>La</w:t>
            </w:r>
            <w:r>
              <w:rPr>
                <w:rFonts w:ascii="Montserrat Light" w:eastAsia="Times New Roman" w:hAnsi="Montserrat Light" w:cs="Arial"/>
                <w:color w:val="auto"/>
                <w:lang w:eastAsia="es-MX"/>
              </w:rPr>
              <w:t xml:space="preserve"> Dirección Jurídica</w:t>
            </w:r>
            <w:r w:rsidRPr="006E636F">
              <w:rPr>
                <w:rFonts w:ascii="Montserrat Light" w:eastAsia="Times New Roman" w:hAnsi="Montserrat Light" w:cs="Arial"/>
                <w:color w:val="auto"/>
                <w:lang w:eastAsia="es-MX"/>
              </w:rPr>
              <w:t xml:space="preserve"> para su adecuado funcionamiento, tiene la necesidad de requerir diversos insumos de papelería, es importante contar con ello para expedir l</w:t>
            </w:r>
            <w:r>
              <w:rPr>
                <w:rFonts w:ascii="Montserrat Light" w:eastAsia="Times New Roman" w:hAnsi="Montserrat Light" w:cs="Arial"/>
                <w:color w:val="auto"/>
                <w:lang w:eastAsia="es-MX"/>
              </w:rPr>
              <w:t>o necesarios para el correcto funcionamiento.</w:t>
            </w:r>
          </w:p>
          <w:p w14:paraId="16E1C239" w14:textId="17133DC1" w:rsidR="00E1395B" w:rsidRPr="00E42495" w:rsidRDefault="00E1395B" w:rsidP="007B3592">
            <w:pPr>
              <w:jc w:val="both"/>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color w:val="000000" w:themeColor="text1"/>
                <w:lang w:eastAsia="es-MX"/>
              </w:rPr>
            </w:pPr>
            <w:r w:rsidRPr="00E42495">
              <w:rPr>
                <w:rFonts w:ascii="Montserrat Light" w:eastAsia="Times New Roman" w:hAnsi="Montserrat Light" w:cs="Times New Roman"/>
                <w:color w:val="000000" w:themeColor="text1"/>
                <w:lang w:eastAsia="es-MX"/>
              </w:rPr>
              <w:t xml:space="preserve">Bienes de consumo: </w:t>
            </w:r>
            <w:r w:rsidR="00E42495">
              <w:rPr>
                <w:rFonts w:ascii="Montserrat Light" w:eastAsia="Times New Roman" w:hAnsi="Montserrat Light" w:cs="Times New Roman"/>
                <w:color w:val="000000" w:themeColor="text1"/>
                <w:lang w:eastAsia="es-MX"/>
              </w:rPr>
              <w:t xml:space="preserve">tinta para impresora HP, Carpetas ejecutivas tamaño oficio y carta, </w:t>
            </w:r>
            <w:r w:rsidR="008F1709">
              <w:rPr>
                <w:rFonts w:ascii="Montserrat Light" w:eastAsia="Times New Roman" w:hAnsi="Montserrat Light" w:cs="Times New Roman"/>
                <w:color w:val="000000" w:themeColor="text1"/>
                <w:lang w:eastAsia="es-MX"/>
              </w:rPr>
              <w:t>broches Baco, bolígrafos negros y azules, broches metálicos gruesos, folder tamaño carta y oficio.</w:t>
            </w:r>
          </w:p>
          <w:p w14:paraId="6DE4B748" w14:textId="2CFC0DB9" w:rsidR="00E1395B" w:rsidRPr="00E42495" w:rsidRDefault="00E1395B" w:rsidP="007B3592">
            <w:pPr>
              <w:jc w:val="both"/>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color w:val="000000" w:themeColor="text1"/>
                <w:lang w:eastAsia="es-MX"/>
              </w:rPr>
            </w:pPr>
            <w:r w:rsidRPr="00E42495">
              <w:rPr>
                <w:rFonts w:ascii="Montserrat Light" w:eastAsia="Times New Roman" w:hAnsi="Montserrat Light" w:cs="Times New Roman"/>
                <w:color w:val="000000" w:themeColor="text1"/>
                <w:lang w:eastAsia="es-MX"/>
              </w:rPr>
              <w:t>Activos fijos: vehículo</w:t>
            </w:r>
            <w:r w:rsidR="008F1709">
              <w:rPr>
                <w:rFonts w:ascii="Montserrat Light" w:eastAsia="Times New Roman" w:hAnsi="Montserrat Light" w:cs="Times New Roman"/>
                <w:color w:val="000000" w:themeColor="text1"/>
                <w:lang w:eastAsia="es-MX"/>
              </w:rPr>
              <w:t>.</w:t>
            </w:r>
          </w:p>
          <w:p w14:paraId="4F60DFB9" w14:textId="2A41A374" w:rsidR="00A23CD3" w:rsidRPr="00E42495" w:rsidRDefault="00E1395B" w:rsidP="007B3592">
            <w:pPr>
              <w:jc w:val="both"/>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color w:val="000000" w:themeColor="text1"/>
                <w:lang w:eastAsia="es-MX"/>
              </w:rPr>
            </w:pPr>
            <w:r w:rsidRPr="00E42495">
              <w:rPr>
                <w:rFonts w:ascii="Montserrat Light" w:eastAsia="Times New Roman" w:hAnsi="Montserrat Light" w:cs="Times New Roman"/>
                <w:color w:val="000000" w:themeColor="text1"/>
                <w:lang w:eastAsia="es-MX"/>
              </w:rPr>
              <w:t>Servicios básicos: Energía eléctrica, internet, mantenimiento.</w:t>
            </w:r>
          </w:p>
          <w:p w14:paraId="1AF1AB83" w14:textId="121BCBA9" w:rsidR="00A23CD3" w:rsidRPr="00E42495" w:rsidRDefault="00A23CD3" w:rsidP="007B3592">
            <w:pPr>
              <w:jc w:val="both"/>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color w:val="000000" w:themeColor="text1"/>
                <w:lang w:eastAsia="es-MX"/>
              </w:rPr>
            </w:pPr>
          </w:p>
        </w:tc>
      </w:tr>
      <w:tr w:rsidR="00A23CD3" w14:paraId="2C39D83B" w14:textId="77777777" w:rsidTr="00A23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6B507780" w14:textId="77777777" w:rsidR="00A23CD3" w:rsidRPr="00A23CD3" w:rsidRDefault="00A23CD3" w:rsidP="00A23CD3">
            <w:pPr>
              <w:rPr>
                <w:rFonts w:ascii="Montserrat Light" w:eastAsia="Times New Roman" w:hAnsi="Montserrat Light" w:cs="Times New Roman"/>
                <w:color w:val="FFFFFF" w:themeColor="background1"/>
                <w:sz w:val="18"/>
                <w:szCs w:val="18"/>
                <w:lang w:eastAsia="es-MX"/>
              </w:rPr>
            </w:pPr>
          </w:p>
        </w:tc>
        <w:tc>
          <w:tcPr>
            <w:tcW w:w="6139" w:type="dxa"/>
          </w:tcPr>
          <w:p w14:paraId="06B889E8" w14:textId="77777777" w:rsidR="00A23CD3" w:rsidRDefault="00A23CD3" w:rsidP="00C20213">
            <w:pPr>
              <w:jc w:val="both"/>
              <w:cnfStyle w:val="000000100000" w:firstRow="0" w:lastRow="0" w:firstColumn="0" w:lastColumn="0" w:oddVBand="0" w:evenVBand="0" w:oddHBand="1" w:evenHBand="0" w:firstRowFirstColumn="0" w:firstRowLastColumn="0" w:lastRowFirstColumn="0" w:lastRowLastColumn="0"/>
              <w:rPr>
                <w:rFonts w:ascii="Montserrat Light" w:eastAsia="Times New Roman" w:hAnsi="Montserrat Light" w:cs="Times New Roman"/>
                <w:sz w:val="18"/>
                <w:szCs w:val="18"/>
                <w:lang w:eastAsia="es-MX"/>
              </w:rPr>
            </w:pPr>
          </w:p>
          <w:p w14:paraId="4062E3F0" w14:textId="77777777" w:rsidR="00E1395B" w:rsidRDefault="00E1395B" w:rsidP="00C20213">
            <w:pPr>
              <w:jc w:val="both"/>
              <w:cnfStyle w:val="000000100000" w:firstRow="0" w:lastRow="0" w:firstColumn="0" w:lastColumn="0" w:oddVBand="0" w:evenVBand="0" w:oddHBand="1" w:evenHBand="0" w:firstRowFirstColumn="0" w:firstRowLastColumn="0" w:lastRowFirstColumn="0" w:lastRowLastColumn="0"/>
              <w:rPr>
                <w:rFonts w:ascii="Montserrat Light" w:eastAsia="Times New Roman" w:hAnsi="Montserrat Light" w:cs="Times New Roman"/>
                <w:sz w:val="18"/>
                <w:szCs w:val="18"/>
                <w:lang w:eastAsia="es-MX"/>
              </w:rPr>
            </w:pPr>
          </w:p>
          <w:p w14:paraId="23BDEC3D" w14:textId="77777777" w:rsidR="00E1395B" w:rsidRDefault="00E1395B" w:rsidP="00C20213">
            <w:pPr>
              <w:jc w:val="both"/>
              <w:cnfStyle w:val="000000100000" w:firstRow="0" w:lastRow="0" w:firstColumn="0" w:lastColumn="0" w:oddVBand="0" w:evenVBand="0" w:oddHBand="1" w:evenHBand="0" w:firstRowFirstColumn="0" w:firstRowLastColumn="0" w:lastRowFirstColumn="0" w:lastRowLastColumn="0"/>
              <w:rPr>
                <w:rFonts w:ascii="Montserrat Light" w:eastAsia="Times New Roman" w:hAnsi="Montserrat Light" w:cs="Times New Roman"/>
                <w:sz w:val="18"/>
                <w:szCs w:val="18"/>
                <w:lang w:eastAsia="es-MX"/>
              </w:rPr>
            </w:pPr>
          </w:p>
          <w:p w14:paraId="0905527A" w14:textId="2CCF3200" w:rsidR="00E1395B" w:rsidRDefault="00E1395B" w:rsidP="00C20213">
            <w:pPr>
              <w:jc w:val="both"/>
              <w:cnfStyle w:val="000000100000" w:firstRow="0" w:lastRow="0" w:firstColumn="0" w:lastColumn="0" w:oddVBand="0" w:evenVBand="0" w:oddHBand="1" w:evenHBand="0" w:firstRowFirstColumn="0" w:firstRowLastColumn="0" w:lastRowFirstColumn="0" w:lastRowLastColumn="0"/>
              <w:rPr>
                <w:rFonts w:ascii="Montserrat Light" w:eastAsia="Times New Roman" w:hAnsi="Montserrat Light" w:cs="Times New Roman"/>
                <w:sz w:val="18"/>
                <w:szCs w:val="18"/>
                <w:lang w:eastAsia="es-MX"/>
              </w:rPr>
            </w:pPr>
          </w:p>
        </w:tc>
      </w:tr>
      <w:tr w:rsidR="00A23CD3" w14:paraId="184E8A78" w14:textId="77777777" w:rsidTr="00A23CD3">
        <w:tc>
          <w:tcPr>
            <w:cnfStyle w:val="001000000000" w:firstRow="0" w:lastRow="0" w:firstColumn="1" w:lastColumn="0" w:oddVBand="0" w:evenVBand="0" w:oddHBand="0" w:evenHBand="0" w:firstRowFirstColumn="0" w:firstRowLastColumn="0" w:lastRowFirstColumn="0" w:lastRowLastColumn="0"/>
            <w:tcW w:w="2689" w:type="dxa"/>
            <w:shd w:val="clear" w:color="auto" w:fill="BC9B58"/>
            <w:vAlign w:val="center"/>
          </w:tcPr>
          <w:p w14:paraId="422914F8" w14:textId="7BEE20EA" w:rsidR="00A23CD3" w:rsidRPr="00A23CD3" w:rsidRDefault="00A23CD3" w:rsidP="00A23CD3">
            <w:pPr>
              <w:textAlignment w:val="baseline"/>
              <w:rPr>
                <w:rFonts w:ascii="Montserrat Light" w:eastAsia="Times New Roman" w:hAnsi="Montserrat Light" w:cs="Arial"/>
                <w:color w:val="FFFFFF" w:themeColor="background1"/>
                <w:sz w:val="18"/>
                <w:szCs w:val="18"/>
                <w:lang w:eastAsia="es-MX"/>
              </w:rPr>
            </w:pPr>
            <w:r w:rsidRPr="00A23CD3">
              <w:rPr>
                <w:rFonts w:ascii="Montserrat Light" w:eastAsia="Times New Roman" w:hAnsi="Montserrat Light" w:cs="Arial"/>
                <w:color w:val="FFFFFF" w:themeColor="background1"/>
                <w:sz w:val="18"/>
                <w:szCs w:val="18"/>
                <w:lang w:eastAsia="es-MX"/>
              </w:rPr>
              <w:t>Instrumentos o mecanismos para medir la calidad del programa</w:t>
            </w:r>
          </w:p>
        </w:tc>
        <w:tc>
          <w:tcPr>
            <w:tcW w:w="6139" w:type="dxa"/>
          </w:tcPr>
          <w:p w14:paraId="059CAC5D" w14:textId="77777777" w:rsidR="00DB584B" w:rsidRPr="006E636F" w:rsidRDefault="00DB584B" w:rsidP="00DB584B">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Arial"/>
                <w:color w:val="auto"/>
                <w:lang w:eastAsia="es-MX"/>
              </w:rPr>
            </w:pPr>
          </w:p>
          <w:p w14:paraId="668D287A" w14:textId="77777777" w:rsidR="00DB584B" w:rsidRPr="006E636F" w:rsidRDefault="00DB584B" w:rsidP="00DB584B">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Arial"/>
                <w:color w:val="auto"/>
                <w:lang w:eastAsia="es-MX"/>
              </w:rPr>
            </w:pPr>
            <w:r w:rsidRPr="006E636F">
              <w:rPr>
                <w:rFonts w:ascii="Montserrat Light" w:eastAsia="Times New Roman" w:hAnsi="Montserrat Light" w:cs="Arial"/>
                <w:color w:val="auto"/>
                <w:lang w:eastAsia="es-MX"/>
              </w:rPr>
              <w:t>1. Plan Municipal de Desarrollo (PMD)</w:t>
            </w:r>
          </w:p>
          <w:p w14:paraId="5056AF1B" w14:textId="77777777" w:rsidR="00DB584B" w:rsidRPr="006E636F" w:rsidRDefault="00DB584B" w:rsidP="00DB584B">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Arial"/>
                <w:color w:val="auto"/>
                <w:lang w:eastAsia="es-MX"/>
              </w:rPr>
            </w:pPr>
            <w:r w:rsidRPr="006E636F">
              <w:rPr>
                <w:rFonts w:ascii="Montserrat Light" w:eastAsia="Times New Roman" w:hAnsi="Montserrat Light" w:cs="Arial"/>
                <w:color w:val="auto"/>
                <w:lang w:eastAsia="es-MX"/>
              </w:rPr>
              <w:t>2. Programa Operativo Anual (POA)</w:t>
            </w:r>
          </w:p>
          <w:p w14:paraId="3D163726" w14:textId="28887008" w:rsidR="00A23CD3" w:rsidRDefault="00DB584B" w:rsidP="00DB584B">
            <w:pPr>
              <w:jc w:val="both"/>
              <w:cnfStyle w:val="000000000000" w:firstRow="0" w:lastRow="0" w:firstColumn="0" w:lastColumn="0" w:oddVBand="0" w:evenVBand="0" w:oddHBand="0" w:evenHBand="0" w:firstRowFirstColumn="0" w:firstRowLastColumn="0" w:lastRowFirstColumn="0" w:lastRowLastColumn="0"/>
              <w:rPr>
                <w:rFonts w:ascii="Montserrat Light" w:eastAsia="Times New Roman" w:hAnsi="Montserrat Light" w:cs="Times New Roman"/>
                <w:sz w:val="18"/>
                <w:szCs w:val="18"/>
                <w:lang w:eastAsia="es-MX"/>
              </w:rPr>
            </w:pPr>
            <w:r w:rsidRPr="006E636F">
              <w:rPr>
                <w:rFonts w:ascii="Montserrat Light" w:eastAsia="Times New Roman" w:hAnsi="Montserrat Light" w:cs="Arial"/>
                <w:color w:val="auto"/>
                <w:lang w:eastAsia="es-MX"/>
              </w:rPr>
              <w:t>3. Matriz de indicadores de Resultados (MIR</w:t>
            </w:r>
          </w:p>
        </w:tc>
      </w:tr>
    </w:tbl>
    <w:p w14:paraId="358E8CAE" w14:textId="77777777" w:rsidR="00DB584B" w:rsidRDefault="00C20213" w:rsidP="00E1395B">
      <w:pPr>
        <w:spacing w:after="0" w:line="240" w:lineRule="auto"/>
        <w:rPr>
          <w:rFonts w:ascii="Montserrat Light" w:eastAsia="Times New Roman" w:hAnsi="Montserrat Light" w:cs="Times New Roman"/>
          <w:sz w:val="18"/>
          <w:szCs w:val="18"/>
          <w:lang w:eastAsia="es-MX"/>
        </w:rPr>
      </w:pPr>
      <w:r w:rsidRPr="00C20213">
        <w:rPr>
          <w:rFonts w:ascii="Montserrat Light" w:eastAsia="Times New Roman" w:hAnsi="Montserrat Light" w:cs="Times New Roman"/>
          <w:sz w:val="18"/>
          <w:szCs w:val="18"/>
          <w:lang w:eastAsia="es-MX"/>
        </w:rPr>
        <w:br/>
      </w:r>
    </w:p>
    <w:p w14:paraId="7BA6408A" w14:textId="77777777" w:rsidR="00DB584B" w:rsidRDefault="00DB584B" w:rsidP="00E1395B">
      <w:pPr>
        <w:spacing w:after="0" w:line="240" w:lineRule="auto"/>
        <w:rPr>
          <w:rFonts w:ascii="Montserrat Light" w:eastAsia="Times New Roman" w:hAnsi="Montserrat Light" w:cs="Times New Roman"/>
          <w:sz w:val="18"/>
          <w:szCs w:val="18"/>
          <w:lang w:eastAsia="es-MX"/>
        </w:rPr>
      </w:pPr>
    </w:p>
    <w:p w14:paraId="0A313CB6" w14:textId="77777777" w:rsidR="00DB584B" w:rsidRDefault="00DB584B" w:rsidP="00E1395B">
      <w:pPr>
        <w:spacing w:after="0" w:line="240" w:lineRule="auto"/>
        <w:rPr>
          <w:rFonts w:ascii="Montserrat Light" w:eastAsia="Times New Roman" w:hAnsi="Montserrat Light" w:cs="Times New Roman"/>
          <w:sz w:val="18"/>
          <w:szCs w:val="18"/>
          <w:lang w:eastAsia="es-MX"/>
        </w:rPr>
      </w:pPr>
    </w:p>
    <w:p w14:paraId="0808AD92" w14:textId="77777777" w:rsidR="00DB584B" w:rsidRDefault="00DB584B" w:rsidP="00E1395B">
      <w:pPr>
        <w:spacing w:after="0" w:line="240" w:lineRule="auto"/>
        <w:rPr>
          <w:rFonts w:ascii="Montserrat Light" w:eastAsia="Times New Roman" w:hAnsi="Montserrat Light" w:cs="Times New Roman"/>
          <w:sz w:val="18"/>
          <w:szCs w:val="18"/>
          <w:lang w:eastAsia="es-MX"/>
        </w:rPr>
      </w:pPr>
    </w:p>
    <w:p w14:paraId="64DA73F9" w14:textId="77777777" w:rsidR="00DB584B" w:rsidRDefault="00DB584B" w:rsidP="00E1395B">
      <w:pPr>
        <w:spacing w:after="0" w:line="240" w:lineRule="auto"/>
        <w:rPr>
          <w:rFonts w:ascii="Montserrat Light" w:eastAsia="Times New Roman" w:hAnsi="Montserrat Light" w:cs="Times New Roman"/>
          <w:sz w:val="18"/>
          <w:szCs w:val="18"/>
          <w:lang w:eastAsia="es-MX"/>
        </w:rPr>
      </w:pPr>
    </w:p>
    <w:p w14:paraId="3503BF3C" w14:textId="77777777" w:rsidR="00DB584B" w:rsidRDefault="00DB584B" w:rsidP="00E1395B">
      <w:pPr>
        <w:spacing w:after="0" w:line="240" w:lineRule="auto"/>
        <w:rPr>
          <w:rFonts w:ascii="Montserrat Light" w:eastAsia="Times New Roman" w:hAnsi="Montserrat Light" w:cs="Times New Roman"/>
          <w:sz w:val="18"/>
          <w:szCs w:val="18"/>
          <w:lang w:eastAsia="es-MX"/>
        </w:rPr>
      </w:pPr>
    </w:p>
    <w:p w14:paraId="143D390A" w14:textId="77777777" w:rsidR="00DB584B" w:rsidRDefault="00DB584B" w:rsidP="00E1395B">
      <w:pPr>
        <w:spacing w:after="0" w:line="240" w:lineRule="auto"/>
        <w:rPr>
          <w:rFonts w:ascii="Montserrat Light" w:eastAsia="Times New Roman" w:hAnsi="Montserrat Light" w:cs="Times New Roman"/>
          <w:sz w:val="18"/>
          <w:szCs w:val="18"/>
          <w:lang w:eastAsia="es-MX"/>
        </w:rPr>
      </w:pPr>
    </w:p>
    <w:p w14:paraId="278DDBE2" w14:textId="77777777" w:rsidR="00DB584B" w:rsidRDefault="00DB584B" w:rsidP="00E1395B">
      <w:pPr>
        <w:spacing w:after="0" w:line="240" w:lineRule="auto"/>
        <w:rPr>
          <w:rFonts w:ascii="Montserrat Light" w:eastAsia="Times New Roman" w:hAnsi="Montserrat Light" w:cs="Times New Roman"/>
          <w:sz w:val="18"/>
          <w:szCs w:val="18"/>
          <w:lang w:eastAsia="es-MX"/>
        </w:rPr>
      </w:pPr>
    </w:p>
    <w:p w14:paraId="1469CB02" w14:textId="77777777" w:rsidR="00DB584B" w:rsidRDefault="00DB584B" w:rsidP="00E1395B">
      <w:pPr>
        <w:spacing w:after="0" w:line="240" w:lineRule="auto"/>
        <w:rPr>
          <w:rFonts w:ascii="Montserrat Light" w:eastAsia="Times New Roman" w:hAnsi="Montserrat Light" w:cs="Times New Roman"/>
          <w:sz w:val="18"/>
          <w:szCs w:val="18"/>
          <w:lang w:eastAsia="es-MX"/>
        </w:rPr>
      </w:pPr>
    </w:p>
    <w:p w14:paraId="11E2D728" w14:textId="08392C6B" w:rsidR="00772A18" w:rsidRPr="00C20213" w:rsidRDefault="00C20213" w:rsidP="00E1395B">
      <w:pPr>
        <w:spacing w:after="0" w:line="240" w:lineRule="auto"/>
        <w:rPr>
          <w:rFonts w:ascii="Montserrat Light" w:eastAsia="Times New Roman" w:hAnsi="Montserrat Light" w:cs="Times New Roman"/>
          <w:sz w:val="18"/>
          <w:szCs w:val="18"/>
          <w:lang w:eastAsia="es-MX"/>
        </w:rPr>
      </w:pPr>
      <w:r w:rsidRPr="00C20213">
        <w:rPr>
          <w:rFonts w:ascii="Montserrat Light" w:eastAsia="Times New Roman" w:hAnsi="Montserrat Light" w:cs="Times New Roman"/>
          <w:sz w:val="18"/>
          <w:szCs w:val="18"/>
          <w:lang w:eastAsia="es-MX"/>
        </w:rPr>
        <w:br/>
      </w:r>
    </w:p>
    <w:p w14:paraId="4664E73B" w14:textId="26CED17B" w:rsidR="00C20213" w:rsidRPr="004604DD" w:rsidRDefault="004604DD" w:rsidP="004604DD">
      <w:pPr>
        <w:shd w:val="clear" w:color="auto" w:fill="8F2153"/>
        <w:spacing w:line="240" w:lineRule="auto"/>
        <w:jc w:val="center"/>
        <w:rPr>
          <w:rFonts w:ascii="Arial Rounded MT Bold" w:eastAsia="Times New Roman" w:hAnsi="Arial Rounded MT Bold" w:cs="Arial"/>
          <w:b/>
          <w:bCs/>
          <w:color w:val="FFFFFF" w:themeColor="background1"/>
          <w:sz w:val="18"/>
          <w:szCs w:val="18"/>
          <w:lang w:eastAsia="es-MX"/>
        </w:rPr>
      </w:pPr>
      <w:r w:rsidRPr="004604DD">
        <w:rPr>
          <w:rFonts w:ascii="Arial Rounded MT Bold" w:eastAsia="Times New Roman" w:hAnsi="Arial Rounded MT Bold" w:cs="Arial"/>
          <w:b/>
          <w:bCs/>
          <w:color w:val="FFFFFF" w:themeColor="background1"/>
          <w:sz w:val="18"/>
          <w:szCs w:val="18"/>
          <w:lang w:eastAsia="es-MX"/>
        </w:rPr>
        <w:lastRenderedPageBreak/>
        <w:t>7.</w:t>
      </w:r>
      <w:r>
        <w:rPr>
          <w:rFonts w:ascii="Arial Rounded MT Bold" w:eastAsia="Times New Roman" w:hAnsi="Arial Rounded MT Bold" w:cs="Arial"/>
          <w:b/>
          <w:bCs/>
          <w:color w:val="FFFFFF" w:themeColor="background1"/>
          <w:sz w:val="18"/>
          <w:szCs w:val="18"/>
          <w:lang w:eastAsia="es-MX"/>
        </w:rPr>
        <w:t xml:space="preserve"> </w:t>
      </w:r>
      <w:r w:rsidRPr="004604DD">
        <w:rPr>
          <w:rFonts w:ascii="Arial Rounded MT Bold" w:eastAsia="Times New Roman" w:hAnsi="Arial Rounded MT Bold" w:cs="Arial"/>
          <w:b/>
          <w:bCs/>
          <w:color w:val="FFFFFF" w:themeColor="background1"/>
          <w:sz w:val="18"/>
          <w:szCs w:val="18"/>
          <w:lang w:eastAsia="es-MX"/>
        </w:rPr>
        <w:t>PROGRAMA OPERATIVO</w:t>
      </w:r>
    </w:p>
    <w:tbl>
      <w:tblPr>
        <w:tblStyle w:val="Tablaconcuadrcula4-nfasis3"/>
        <w:tblW w:w="0" w:type="auto"/>
        <w:tblLook w:val="04A0" w:firstRow="1" w:lastRow="0" w:firstColumn="1" w:lastColumn="0" w:noHBand="0" w:noVBand="1"/>
      </w:tblPr>
      <w:tblGrid>
        <w:gridCol w:w="8828"/>
      </w:tblGrid>
      <w:tr w:rsidR="005A2314" w14:paraId="49F0C6D0" w14:textId="77777777" w:rsidTr="005A23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BC9B58"/>
          </w:tcPr>
          <w:p w14:paraId="554818EB" w14:textId="6A06C060" w:rsidR="005A2314" w:rsidRPr="005A2314" w:rsidRDefault="005A2314" w:rsidP="005A2314">
            <w:pPr>
              <w:jc w:val="both"/>
              <w:textAlignment w:val="baseline"/>
              <w:rPr>
                <w:rFonts w:ascii="Montserrat Light" w:eastAsia="Times New Roman" w:hAnsi="Montserrat Light" w:cs="Arial"/>
                <w:color w:val="000000"/>
                <w:sz w:val="18"/>
                <w:szCs w:val="18"/>
                <w:lang w:eastAsia="es-MX"/>
              </w:rPr>
            </w:pPr>
            <w:r w:rsidRPr="005A2314">
              <w:rPr>
                <w:rFonts w:ascii="Montserrat Light" w:eastAsia="Times New Roman" w:hAnsi="Montserrat Light" w:cs="Arial"/>
                <w:b w:val="0"/>
                <w:bCs w:val="0"/>
                <w:sz w:val="18"/>
                <w:szCs w:val="18"/>
                <w:lang w:eastAsia="es-MX"/>
              </w:rPr>
              <w:t>O</w:t>
            </w:r>
            <w:r w:rsidRPr="005A2314">
              <w:rPr>
                <w:rFonts w:ascii="Montserrat Light" w:eastAsia="Times New Roman" w:hAnsi="Montserrat Light" w:cs="Arial"/>
                <w:sz w:val="18"/>
                <w:szCs w:val="18"/>
                <w:lang w:eastAsia="es-MX"/>
              </w:rPr>
              <w:t>bjetivo General</w:t>
            </w:r>
          </w:p>
        </w:tc>
      </w:tr>
      <w:tr w:rsidR="005A2314" w14:paraId="0CEC29C6" w14:textId="77777777" w:rsidTr="005A2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auto"/>
          </w:tcPr>
          <w:p w14:paraId="73D3FE86" w14:textId="77777777" w:rsidR="00DB584B" w:rsidRDefault="00DB584B" w:rsidP="00DB584B">
            <w:pPr>
              <w:autoSpaceDE w:val="0"/>
              <w:autoSpaceDN w:val="0"/>
              <w:adjustRightInd w:val="0"/>
              <w:jc w:val="both"/>
              <w:rPr>
                <w:rFonts w:ascii="Montserrat Light" w:hAnsi="Montserrat Light" w:cstheme="minorHAnsi"/>
                <w:color w:val="000000" w:themeColor="text1"/>
              </w:rPr>
            </w:pPr>
          </w:p>
          <w:p w14:paraId="49FD82A1" w14:textId="399DBFCD" w:rsidR="00DB584B" w:rsidRPr="00DB584B" w:rsidRDefault="00DB584B" w:rsidP="00DB584B">
            <w:pPr>
              <w:autoSpaceDE w:val="0"/>
              <w:autoSpaceDN w:val="0"/>
              <w:adjustRightInd w:val="0"/>
              <w:jc w:val="both"/>
              <w:rPr>
                <w:rFonts w:ascii="Montserrat Light" w:hAnsi="Montserrat Light" w:cs="ArialNarrow"/>
                <w:color w:val="000000" w:themeColor="text1"/>
              </w:rPr>
            </w:pPr>
            <w:r w:rsidRPr="00DB584B">
              <w:rPr>
                <w:rFonts w:ascii="Montserrat Light" w:hAnsi="Montserrat Light" w:cstheme="minorHAnsi"/>
                <w:b w:val="0"/>
                <w:bCs w:val="0"/>
                <w:color w:val="000000" w:themeColor="text1"/>
              </w:rPr>
              <w:t xml:space="preserve">El Objetivo que tiene la Dirección Jurídica es </w:t>
            </w:r>
            <w:r>
              <w:rPr>
                <w:rFonts w:ascii="Montserrat Light" w:hAnsi="Montserrat Light" w:cstheme="minorHAnsi"/>
                <w:b w:val="0"/>
                <w:bCs w:val="0"/>
                <w:color w:val="000000" w:themeColor="text1"/>
              </w:rPr>
              <w:t>la d</w:t>
            </w:r>
            <w:r w:rsidRPr="00DB584B">
              <w:rPr>
                <w:rFonts w:ascii="Montserrat Light" w:hAnsi="Montserrat Light" w:cs="ArialNarrow"/>
                <w:b w:val="0"/>
                <w:bCs w:val="0"/>
                <w:color w:val="000000" w:themeColor="text1"/>
              </w:rPr>
              <w:t>eclaración clara y concisa que describe la meta general que se desea lograr. Proporciona una dirección y propósito fundamental, orientado hacia el resultado final deseado.</w:t>
            </w:r>
          </w:p>
          <w:p w14:paraId="425C6A37" w14:textId="1AB918EA" w:rsidR="00DB584B" w:rsidRDefault="00DB584B" w:rsidP="00DB584B">
            <w:pPr>
              <w:jc w:val="both"/>
              <w:rPr>
                <w:rFonts w:ascii="Montserrat Light" w:hAnsi="Montserrat Light" w:cstheme="minorHAnsi"/>
                <w:color w:val="AEAAAA" w:themeColor="background2" w:themeShade="BF"/>
                <w:sz w:val="18"/>
                <w:szCs w:val="18"/>
              </w:rPr>
            </w:pPr>
          </w:p>
          <w:p w14:paraId="3507F26E" w14:textId="0A1E2ACB" w:rsidR="007101A8" w:rsidRPr="007101A8" w:rsidRDefault="00DB584B" w:rsidP="00DB584B">
            <w:pPr>
              <w:jc w:val="both"/>
              <w:rPr>
                <w:rFonts w:eastAsia="Times New Roman" w:cstheme="minorHAnsi"/>
                <w:b w:val="0"/>
                <w:bCs w:val="0"/>
                <w:color w:val="000000"/>
                <w:sz w:val="18"/>
                <w:szCs w:val="18"/>
                <w:lang w:eastAsia="es-MX"/>
              </w:rPr>
            </w:pPr>
            <w:r>
              <w:rPr>
                <w:rFonts w:ascii="Montserrat Light" w:hAnsi="Montserrat Light" w:cstheme="minorHAnsi"/>
                <w:b w:val="0"/>
                <w:bCs w:val="0"/>
                <w:color w:val="AEAAAA" w:themeColor="background2" w:themeShade="BF"/>
                <w:sz w:val="18"/>
                <w:szCs w:val="18"/>
              </w:rPr>
              <w:t xml:space="preserve"> </w:t>
            </w:r>
          </w:p>
        </w:tc>
      </w:tr>
      <w:tr w:rsidR="005A2314" w14:paraId="5C8261F9" w14:textId="77777777" w:rsidTr="005A2314">
        <w:tc>
          <w:tcPr>
            <w:cnfStyle w:val="001000000000" w:firstRow="0" w:lastRow="0" w:firstColumn="1" w:lastColumn="0" w:oddVBand="0" w:evenVBand="0" w:oddHBand="0" w:evenHBand="0" w:firstRowFirstColumn="0" w:firstRowLastColumn="0" w:lastRowFirstColumn="0" w:lastRowLastColumn="0"/>
            <w:tcW w:w="8828" w:type="dxa"/>
            <w:shd w:val="clear" w:color="auto" w:fill="BC9B58"/>
          </w:tcPr>
          <w:p w14:paraId="5B0B532A" w14:textId="547A3E7A" w:rsidR="005A2314" w:rsidRPr="005A2314" w:rsidRDefault="005A2314" w:rsidP="005A2314">
            <w:pPr>
              <w:jc w:val="both"/>
              <w:textAlignment w:val="baseline"/>
              <w:rPr>
                <w:rFonts w:ascii="Montserrat Light" w:eastAsia="Times New Roman" w:hAnsi="Montserrat Light" w:cs="Arial"/>
                <w:color w:val="000000"/>
                <w:sz w:val="18"/>
                <w:szCs w:val="18"/>
                <w:lang w:eastAsia="es-MX"/>
              </w:rPr>
            </w:pPr>
            <w:r w:rsidRPr="005A2314">
              <w:rPr>
                <w:rFonts w:ascii="Montserrat Light" w:eastAsia="Times New Roman" w:hAnsi="Montserrat Light" w:cs="Arial"/>
                <w:color w:val="FFFFFF" w:themeColor="background1"/>
                <w:sz w:val="18"/>
                <w:szCs w:val="18"/>
                <w:lang w:eastAsia="es-MX"/>
              </w:rPr>
              <w:t>Objetivos específicos</w:t>
            </w:r>
          </w:p>
        </w:tc>
      </w:tr>
      <w:tr w:rsidR="005A2314" w14:paraId="36488994" w14:textId="77777777" w:rsidTr="005A2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auto"/>
          </w:tcPr>
          <w:p w14:paraId="6CC2DD18" w14:textId="0AA8C228" w:rsidR="007101A8" w:rsidRPr="00DB584B" w:rsidRDefault="007101A8" w:rsidP="00C20213">
            <w:pPr>
              <w:jc w:val="both"/>
              <w:rPr>
                <w:rFonts w:ascii="Montserrat Light" w:eastAsia="Times New Roman" w:hAnsi="Montserrat Light" w:cs="Arial"/>
                <w:b w:val="0"/>
                <w:bCs w:val="0"/>
                <w:color w:val="000000"/>
                <w:sz w:val="18"/>
                <w:szCs w:val="18"/>
                <w:lang w:eastAsia="es-MX"/>
              </w:rPr>
            </w:pPr>
          </w:p>
          <w:p w14:paraId="6C4BFCB9" w14:textId="77777777" w:rsidR="00DB584B" w:rsidRPr="00872CC0" w:rsidRDefault="00DB584B" w:rsidP="00DB584B">
            <w:pPr>
              <w:pStyle w:val="Prrafodelista"/>
              <w:numPr>
                <w:ilvl w:val="0"/>
                <w:numId w:val="16"/>
              </w:numPr>
              <w:spacing w:after="160" w:line="259" w:lineRule="auto"/>
              <w:jc w:val="both"/>
              <w:rPr>
                <w:rFonts w:ascii="Montserrat Light" w:eastAsia="BatangChe" w:hAnsi="Montserrat Light" w:cs="Arial"/>
                <w:b w:val="0"/>
                <w:bCs w:val="0"/>
              </w:rPr>
            </w:pPr>
            <w:r w:rsidRPr="00872CC0">
              <w:rPr>
                <w:rFonts w:ascii="Montserrat Light" w:eastAsia="BatangChe" w:hAnsi="Montserrat Light" w:cs="Arial"/>
                <w:b w:val="0"/>
                <w:bCs w:val="0"/>
              </w:rPr>
              <w:t>Representar jurídicamente al Municipio, en los casos que sea nombrado como apoderado legal por el Síndico Municipal, de acuerdo a lo establecido por la fracción II del artículo 67 de la Ley Orgánica Municipal para el Estado de Hidalgo;</w:t>
            </w:r>
          </w:p>
          <w:p w14:paraId="3A2B3706" w14:textId="77777777" w:rsidR="00DB584B" w:rsidRPr="00872CC0" w:rsidRDefault="00DB584B" w:rsidP="00DB584B">
            <w:pPr>
              <w:pStyle w:val="Prrafodelista"/>
              <w:numPr>
                <w:ilvl w:val="0"/>
                <w:numId w:val="16"/>
              </w:numPr>
              <w:spacing w:after="160" w:line="259" w:lineRule="auto"/>
              <w:jc w:val="both"/>
              <w:rPr>
                <w:rFonts w:ascii="Montserrat Light" w:eastAsia="BatangChe" w:hAnsi="Montserrat Light" w:cs="Arial"/>
                <w:b w:val="0"/>
                <w:bCs w:val="0"/>
              </w:rPr>
            </w:pPr>
            <w:r w:rsidRPr="00872CC0">
              <w:rPr>
                <w:rFonts w:ascii="Montserrat Light" w:eastAsia="BatangChe" w:hAnsi="Montserrat Light" w:cs="Arial"/>
                <w:b w:val="0"/>
                <w:bCs w:val="0"/>
              </w:rPr>
              <w:t>Realizar la defensa jurídica del Municipio en los juicios y procedimientos en los que sea parte, acorde a lo establecido en la fracción I Bis de la Ley Orgánica Municipal para el Estado de Hidalgo;</w:t>
            </w:r>
          </w:p>
          <w:p w14:paraId="26EAB7B9" w14:textId="77777777" w:rsidR="00DB584B" w:rsidRPr="00872CC0" w:rsidRDefault="00DB584B" w:rsidP="00DB584B">
            <w:pPr>
              <w:pStyle w:val="Prrafodelista"/>
              <w:numPr>
                <w:ilvl w:val="0"/>
                <w:numId w:val="16"/>
              </w:numPr>
              <w:spacing w:after="160" w:line="259" w:lineRule="auto"/>
              <w:jc w:val="both"/>
              <w:rPr>
                <w:rFonts w:ascii="Montserrat Light" w:eastAsia="BatangChe" w:hAnsi="Montserrat Light" w:cs="Arial"/>
                <w:b w:val="0"/>
                <w:bCs w:val="0"/>
              </w:rPr>
            </w:pPr>
            <w:r w:rsidRPr="00872CC0">
              <w:rPr>
                <w:rFonts w:ascii="Montserrat Light" w:eastAsia="BatangChe" w:hAnsi="Montserrat Light" w:cs="Arial"/>
                <w:b w:val="0"/>
                <w:bCs w:val="0"/>
              </w:rPr>
              <w:t>Revisar y en su caso elaborar, contratos, convenios, así como diversos instrumentos jurídicos que suscriba el Municipio;</w:t>
            </w:r>
          </w:p>
          <w:p w14:paraId="1597062E" w14:textId="77777777" w:rsidR="00DB584B" w:rsidRPr="00872CC0" w:rsidRDefault="00DB584B" w:rsidP="00DB584B">
            <w:pPr>
              <w:pStyle w:val="Prrafodelista"/>
              <w:numPr>
                <w:ilvl w:val="0"/>
                <w:numId w:val="16"/>
              </w:numPr>
              <w:spacing w:after="160" w:line="259" w:lineRule="auto"/>
              <w:jc w:val="both"/>
              <w:rPr>
                <w:rFonts w:ascii="Montserrat Light" w:eastAsia="BatangChe" w:hAnsi="Montserrat Light" w:cs="Arial"/>
                <w:b w:val="0"/>
                <w:bCs w:val="0"/>
              </w:rPr>
            </w:pPr>
            <w:r w:rsidRPr="00872CC0">
              <w:rPr>
                <w:rFonts w:ascii="Montserrat Light" w:eastAsia="BatangChe" w:hAnsi="Montserrat Light" w:cs="Arial"/>
                <w:b w:val="0"/>
                <w:bCs w:val="0"/>
              </w:rPr>
              <w:t>Asesorar sobre consultas realizadas por el personal de las áreas de la Administración Pública Municipal y brindar certidumbre sobre los procedimientos legales y administrativos que realizan;</w:t>
            </w:r>
          </w:p>
          <w:p w14:paraId="5DD4E19C" w14:textId="77777777" w:rsidR="00DB584B" w:rsidRPr="00872CC0" w:rsidRDefault="00DB584B" w:rsidP="00DB584B">
            <w:pPr>
              <w:pStyle w:val="Prrafodelista"/>
              <w:numPr>
                <w:ilvl w:val="0"/>
                <w:numId w:val="16"/>
              </w:numPr>
              <w:spacing w:after="160" w:line="259" w:lineRule="auto"/>
              <w:jc w:val="both"/>
              <w:rPr>
                <w:rFonts w:ascii="Montserrat Light" w:eastAsia="BatangChe" w:hAnsi="Montserrat Light" w:cs="Arial"/>
                <w:b w:val="0"/>
                <w:bCs w:val="0"/>
              </w:rPr>
            </w:pPr>
            <w:r w:rsidRPr="00872CC0">
              <w:rPr>
                <w:rFonts w:ascii="Montserrat Light" w:eastAsia="BatangChe" w:hAnsi="Montserrat Light" w:cs="Arial"/>
                <w:b w:val="0"/>
                <w:bCs w:val="0"/>
              </w:rPr>
              <w:t xml:space="preserve">Analizar y asistir en las respuestas a solicitudes dirigidas a la </w:t>
            </w:r>
            <w:proofErr w:type="gramStart"/>
            <w:r w:rsidRPr="00872CC0">
              <w:rPr>
                <w:rFonts w:ascii="Montserrat Light" w:eastAsia="BatangChe" w:hAnsi="Montserrat Light" w:cs="Arial"/>
                <w:b w:val="0"/>
                <w:bCs w:val="0"/>
              </w:rPr>
              <w:t>Presidenta</w:t>
            </w:r>
            <w:proofErr w:type="gramEnd"/>
            <w:r w:rsidRPr="00872CC0">
              <w:rPr>
                <w:rFonts w:ascii="Montserrat Light" w:eastAsia="BatangChe" w:hAnsi="Montserrat Light" w:cs="Arial"/>
                <w:b w:val="0"/>
                <w:bCs w:val="0"/>
              </w:rPr>
              <w:t xml:space="preserve"> Municipal así como a las diferentes áreas de la Administración; </w:t>
            </w:r>
          </w:p>
          <w:p w14:paraId="4AE001C7" w14:textId="77777777" w:rsidR="00DB584B" w:rsidRPr="00872CC0" w:rsidRDefault="00DB584B" w:rsidP="00DB584B">
            <w:pPr>
              <w:pStyle w:val="Prrafodelista"/>
              <w:numPr>
                <w:ilvl w:val="0"/>
                <w:numId w:val="16"/>
              </w:numPr>
              <w:spacing w:after="160" w:line="259" w:lineRule="auto"/>
              <w:jc w:val="both"/>
              <w:rPr>
                <w:rFonts w:ascii="Montserrat Light" w:eastAsia="BatangChe" w:hAnsi="Montserrat Light" w:cs="Arial"/>
                <w:b w:val="0"/>
                <w:bCs w:val="0"/>
              </w:rPr>
            </w:pPr>
            <w:r w:rsidRPr="00872CC0">
              <w:rPr>
                <w:rFonts w:ascii="Montserrat Light" w:eastAsia="BatangChe" w:hAnsi="Montserrat Light" w:cs="Arial"/>
                <w:b w:val="0"/>
                <w:bCs w:val="0"/>
              </w:rPr>
              <w:t>Coadyuvar en la elaboración o actualización de proyectos de reglamentos, acuerdos y otros instrumentos de normatividad jurídica del municipio;</w:t>
            </w:r>
          </w:p>
          <w:p w14:paraId="7AD57271" w14:textId="77777777" w:rsidR="00DB584B" w:rsidRPr="00DB584B" w:rsidRDefault="00DB584B" w:rsidP="00DB584B">
            <w:pPr>
              <w:autoSpaceDE w:val="0"/>
              <w:autoSpaceDN w:val="0"/>
              <w:adjustRightInd w:val="0"/>
              <w:jc w:val="both"/>
              <w:rPr>
                <w:rFonts w:ascii="Montserrat Light" w:hAnsi="Montserrat Light" w:cs="ArialNarrow"/>
                <w:b w:val="0"/>
                <w:bCs w:val="0"/>
                <w:color w:val="000000"/>
              </w:rPr>
            </w:pPr>
          </w:p>
          <w:p w14:paraId="2C8669B3" w14:textId="3B91D0BE" w:rsidR="002B5096" w:rsidRDefault="002B5096" w:rsidP="00C20213">
            <w:pPr>
              <w:jc w:val="both"/>
              <w:rPr>
                <w:rFonts w:ascii="Montserrat Light" w:eastAsia="Times New Roman" w:hAnsi="Montserrat Light" w:cs="Arial"/>
                <w:b w:val="0"/>
                <w:bCs w:val="0"/>
                <w:color w:val="000000"/>
                <w:sz w:val="18"/>
                <w:szCs w:val="18"/>
                <w:lang w:eastAsia="es-MX"/>
              </w:rPr>
            </w:pPr>
          </w:p>
          <w:p w14:paraId="6401E542" w14:textId="77777777" w:rsidR="002B5096" w:rsidRDefault="002B5096" w:rsidP="00C20213">
            <w:pPr>
              <w:jc w:val="both"/>
              <w:rPr>
                <w:rFonts w:ascii="Montserrat Light" w:eastAsia="Times New Roman" w:hAnsi="Montserrat Light" w:cs="Arial"/>
                <w:color w:val="000000"/>
                <w:sz w:val="18"/>
                <w:szCs w:val="18"/>
                <w:lang w:eastAsia="es-MX"/>
              </w:rPr>
            </w:pPr>
          </w:p>
          <w:p w14:paraId="10F586FE" w14:textId="3BC21734" w:rsidR="005A2314" w:rsidRDefault="005A2314" w:rsidP="00C20213">
            <w:pPr>
              <w:jc w:val="both"/>
              <w:rPr>
                <w:rFonts w:ascii="Montserrat Light" w:eastAsia="Times New Roman" w:hAnsi="Montserrat Light" w:cs="Arial"/>
                <w:b w:val="0"/>
                <w:bCs w:val="0"/>
                <w:color w:val="000000"/>
                <w:sz w:val="18"/>
                <w:szCs w:val="18"/>
                <w:lang w:eastAsia="es-MX"/>
              </w:rPr>
            </w:pPr>
          </w:p>
        </w:tc>
      </w:tr>
    </w:tbl>
    <w:p w14:paraId="1DBEAB2B" w14:textId="36B957CE" w:rsidR="005A2314" w:rsidRDefault="005A2314" w:rsidP="00C20213">
      <w:pPr>
        <w:spacing w:line="240" w:lineRule="auto"/>
        <w:jc w:val="both"/>
        <w:rPr>
          <w:rFonts w:ascii="Montserrat Light" w:eastAsia="Times New Roman" w:hAnsi="Montserrat Light" w:cs="Arial"/>
          <w:b/>
          <w:bCs/>
          <w:color w:val="000000"/>
          <w:sz w:val="18"/>
          <w:szCs w:val="18"/>
          <w:lang w:eastAsia="es-MX"/>
        </w:rPr>
      </w:pPr>
    </w:p>
    <w:p w14:paraId="7F6A42BD" w14:textId="2A8F42C0" w:rsidR="005A2314" w:rsidRDefault="005A2314" w:rsidP="00C20213">
      <w:pPr>
        <w:spacing w:line="240" w:lineRule="auto"/>
        <w:jc w:val="both"/>
        <w:rPr>
          <w:rFonts w:ascii="Montserrat Light" w:eastAsia="Times New Roman" w:hAnsi="Montserrat Light" w:cs="Arial"/>
          <w:b/>
          <w:bCs/>
          <w:color w:val="000000"/>
          <w:sz w:val="18"/>
          <w:szCs w:val="18"/>
          <w:lang w:eastAsia="es-MX"/>
        </w:rPr>
      </w:pPr>
    </w:p>
    <w:p w14:paraId="55007D6A" w14:textId="77777777" w:rsidR="005A2314" w:rsidRPr="00C20213" w:rsidRDefault="005A2314" w:rsidP="00C20213">
      <w:pPr>
        <w:spacing w:line="240" w:lineRule="auto"/>
        <w:jc w:val="both"/>
        <w:rPr>
          <w:rFonts w:ascii="Montserrat Light" w:eastAsia="Times New Roman" w:hAnsi="Montserrat Light" w:cs="Times New Roman"/>
          <w:sz w:val="18"/>
          <w:szCs w:val="18"/>
          <w:lang w:eastAsia="es-MX"/>
        </w:rPr>
      </w:pPr>
    </w:p>
    <w:p w14:paraId="370095CB" w14:textId="59327B0F" w:rsidR="00BA3094" w:rsidRDefault="00C20213" w:rsidP="00C20213">
      <w:pPr>
        <w:spacing w:after="0" w:line="240" w:lineRule="auto"/>
        <w:rPr>
          <w:rFonts w:ascii="Montserrat Light" w:eastAsia="Times New Roman" w:hAnsi="Montserrat Light" w:cs="Times New Roman"/>
          <w:sz w:val="18"/>
          <w:szCs w:val="18"/>
          <w:lang w:eastAsia="es-MX"/>
        </w:rPr>
      </w:pPr>
      <w:r w:rsidRPr="00C20213">
        <w:rPr>
          <w:rFonts w:ascii="Montserrat Light" w:eastAsia="Times New Roman" w:hAnsi="Montserrat Light" w:cs="Times New Roman"/>
          <w:sz w:val="18"/>
          <w:szCs w:val="18"/>
          <w:lang w:eastAsia="es-MX"/>
        </w:rPr>
        <w:br/>
      </w:r>
      <w:r w:rsidRPr="00C20213">
        <w:rPr>
          <w:rFonts w:ascii="Montserrat Light" w:eastAsia="Times New Roman" w:hAnsi="Montserrat Light" w:cs="Times New Roman"/>
          <w:sz w:val="18"/>
          <w:szCs w:val="18"/>
          <w:lang w:eastAsia="es-MX"/>
        </w:rPr>
        <w:br/>
      </w:r>
    </w:p>
    <w:p w14:paraId="00A7DD7F" w14:textId="42E90BF5" w:rsidR="00872CC0" w:rsidRDefault="00872CC0" w:rsidP="00C20213">
      <w:pPr>
        <w:spacing w:after="0" w:line="240" w:lineRule="auto"/>
        <w:rPr>
          <w:rFonts w:ascii="Montserrat Light" w:eastAsia="Times New Roman" w:hAnsi="Montserrat Light" w:cs="Times New Roman"/>
          <w:sz w:val="18"/>
          <w:szCs w:val="18"/>
          <w:lang w:eastAsia="es-MX"/>
        </w:rPr>
      </w:pPr>
    </w:p>
    <w:p w14:paraId="017C800A" w14:textId="2048A9E5" w:rsidR="00872CC0" w:rsidRDefault="00872CC0" w:rsidP="00C20213">
      <w:pPr>
        <w:spacing w:after="0" w:line="240" w:lineRule="auto"/>
        <w:rPr>
          <w:rFonts w:ascii="Montserrat Light" w:eastAsia="Times New Roman" w:hAnsi="Montserrat Light" w:cs="Times New Roman"/>
          <w:sz w:val="18"/>
          <w:szCs w:val="18"/>
          <w:lang w:eastAsia="es-MX"/>
        </w:rPr>
      </w:pPr>
    </w:p>
    <w:p w14:paraId="1EAA7AC1" w14:textId="0D3404D0" w:rsidR="00872CC0" w:rsidRDefault="00872CC0" w:rsidP="00C20213">
      <w:pPr>
        <w:spacing w:after="0" w:line="240" w:lineRule="auto"/>
        <w:rPr>
          <w:rFonts w:ascii="Montserrat Light" w:eastAsia="Times New Roman" w:hAnsi="Montserrat Light" w:cs="Times New Roman"/>
          <w:sz w:val="18"/>
          <w:szCs w:val="18"/>
          <w:lang w:eastAsia="es-MX"/>
        </w:rPr>
      </w:pPr>
    </w:p>
    <w:p w14:paraId="1FA94E5C" w14:textId="3D2FD063" w:rsidR="00872CC0" w:rsidRDefault="00872CC0" w:rsidP="00C20213">
      <w:pPr>
        <w:spacing w:after="0" w:line="240" w:lineRule="auto"/>
        <w:rPr>
          <w:rFonts w:ascii="Montserrat Light" w:eastAsia="Times New Roman" w:hAnsi="Montserrat Light" w:cs="Times New Roman"/>
          <w:sz w:val="18"/>
          <w:szCs w:val="18"/>
          <w:lang w:eastAsia="es-MX"/>
        </w:rPr>
      </w:pPr>
    </w:p>
    <w:p w14:paraId="6E5A478E" w14:textId="1878162A" w:rsidR="00872CC0" w:rsidRDefault="00872CC0" w:rsidP="00C20213">
      <w:pPr>
        <w:spacing w:after="0" w:line="240" w:lineRule="auto"/>
        <w:rPr>
          <w:rFonts w:ascii="Montserrat Light" w:eastAsia="Times New Roman" w:hAnsi="Montserrat Light" w:cs="Times New Roman"/>
          <w:sz w:val="18"/>
          <w:szCs w:val="18"/>
          <w:lang w:eastAsia="es-MX"/>
        </w:rPr>
      </w:pPr>
    </w:p>
    <w:p w14:paraId="51F6FB3C" w14:textId="0B110C8F" w:rsidR="00872CC0" w:rsidRDefault="00872CC0" w:rsidP="00C20213">
      <w:pPr>
        <w:spacing w:after="0" w:line="240" w:lineRule="auto"/>
        <w:rPr>
          <w:rFonts w:ascii="Montserrat Light" w:eastAsia="Times New Roman" w:hAnsi="Montserrat Light" w:cs="Times New Roman"/>
          <w:sz w:val="18"/>
          <w:szCs w:val="18"/>
          <w:lang w:eastAsia="es-MX"/>
        </w:rPr>
      </w:pPr>
    </w:p>
    <w:p w14:paraId="281B82AC" w14:textId="4270C738" w:rsidR="00872CC0" w:rsidRDefault="00872CC0" w:rsidP="00C20213">
      <w:pPr>
        <w:spacing w:after="0" w:line="240" w:lineRule="auto"/>
        <w:rPr>
          <w:rFonts w:ascii="Montserrat Light" w:eastAsia="Times New Roman" w:hAnsi="Montserrat Light" w:cs="Times New Roman"/>
          <w:sz w:val="18"/>
          <w:szCs w:val="18"/>
          <w:lang w:eastAsia="es-MX"/>
        </w:rPr>
      </w:pPr>
    </w:p>
    <w:p w14:paraId="7B9774CD" w14:textId="7C68C4EB" w:rsidR="00872CC0" w:rsidRDefault="00872CC0" w:rsidP="00C20213">
      <w:pPr>
        <w:spacing w:after="0" w:line="240" w:lineRule="auto"/>
        <w:rPr>
          <w:rFonts w:ascii="Montserrat Light" w:eastAsia="Times New Roman" w:hAnsi="Montserrat Light" w:cs="Times New Roman"/>
          <w:sz w:val="18"/>
          <w:szCs w:val="18"/>
          <w:lang w:eastAsia="es-MX"/>
        </w:rPr>
      </w:pPr>
    </w:p>
    <w:p w14:paraId="5A5773AA" w14:textId="67FD2A2E" w:rsidR="00872CC0" w:rsidRDefault="00872CC0" w:rsidP="00C20213">
      <w:pPr>
        <w:spacing w:after="0" w:line="240" w:lineRule="auto"/>
        <w:rPr>
          <w:rFonts w:ascii="Montserrat Light" w:eastAsia="Times New Roman" w:hAnsi="Montserrat Light" w:cs="Times New Roman"/>
          <w:sz w:val="18"/>
          <w:szCs w:val="18"/>
          <w:lang w:eastAsia="es-MX"/>
        </w:rPr>
      </w:pPr>
    </w:p>
    <w:p w14:paraId="7648165A" w14:textId="77777777" w:rsidR="00872CC0" w:rsidRPr="00E1395B" w:rsidRDefault="00872CC0" w:rsidP="00C20213">
      <w:pPr>
        <w:spacing w:after="0" w:line="240" w:lineRule="auto"/>
        <w:rPr>
          <w:rFonts w:ascii="Montserrat Light" w:eastAsia="Times New Roman" w:hAnsi="Montserrat Light" w:cs="Times New Roman"/>
          <w:sz w:val="18"/>
          <w:szCs w:val="18"/>
          <w:lang w:eastAsia="es-MX"/>
        </w:rPr>
      </w:pPr>
    </w:p>
    <w:p w14:paraId="2FA34DC0" w14:textId="77777777" w:rsidR="00BA3094" w:rsidRDefault="00BA3094" w:rsidP="00C20213">
      <w:pPr>
        <w:spacing w:after="0" w:line="240" w:lineRule="auto"/>
        <w:rPr>
          <w:rFonts w:ascii="Montserrat Light" w:eastAsia="Times New Roman" w:hAnsi="Montserrat Light" w:cs="Times New Roman"/>
          <w:color w:val="FFFFFF" w:themeColor="background1"/>
          <w:sz w:val="18"/>
          <w:szCs w:val="18"/>
          <w:lang w:eastAsia="es-MX"/>
        </w:rPr>
      </w:pPr>
    </w:p>
    <w:p w14:paraId="0FB28D04" w14:textId="522F9C32" w:rsidR="003D4BA5" w:rsidRPr="003D4BA5" w:rsidRDefault="003D4BA5" w:rsidP="003D4BA5">
      <w:pPr>
        <w:shd w:val="clear" w:color="auto" w:fill="952B53"/>
        <w:jc w:val="center"/>
        <w:rPr>
          <w:rFonts w:ascii="Arial Rounded MT Bold" w:hAnsi="Arial Rounded MT Bold"/>
          <w:color w:val="FFFFFF" w:themeColor="background1"/>
          <w:sz w:val="18"/>
          <w:szCs w:val="18"/>
        </w:rPr>
      </w:pPr>
      <w:r w:rsidRPr="003D4BA5">
        <w:rPr>
          <w:rFonts w:ascii="Arial Rounded MT Bold" w:hAnsi="Arial Rounded MT Bold"/>
          <w:color w:val="FFFFFF" w:themeColor="background1"/>
          <w:sz w:val="18"/>
          <w:szCs w:val="18"/>
        </w:rPr>
        <w:lastRenderedPageBreak/>
        <w:t>PROGRAMAS PRESUPUESTARIOS</w:t>
      </w:r>
    </w:p>
    <w:p w14:paraId="4065EF55" w14:textId="77777777" w:rsidR="003D4BA5" w:rsidRDefault="003D4BA5" w:rsidP="00BA3094">
      <w:pPr>
        <w:jc w:val="both"/>
        <w:rPr>
          <w:rFonts w:ascii="Montserrat Light" w:hAnsi="Montserrat Light"/>
          <w:color w:val="585858"/>
        </w:rPr>
      </w:pPr>
    </w:p>
    <w:p w14:paraId="26EA8C27" w14:textId="211F892E" w:rsidR="00BA3094" w:rsidRDefault="00BA3094" w:rsidP="00BA3094">
      <w:pPr>
        <w:jc w:val="both"/>
        <w:rPr>
          <w:rFonts w:ascii="Montserrat Light" w:hAnsi="Montserrat Light"/>
          <w:color w:val="585858"/>
        </w:rPr>
      </w:pPr>
      <w:r w:rsidRPr="00A0052C">
        <w:rPr>
          <w:rFonts w:ascii="Montserrat Light" w:hAnsi="Montserrat Light"/>
          <w:color w:val="585858"/>
        </w:rPr>
        <w:t xml:space="preserve">Para ejercicio fiscal </w:t>
      </w:r>
      <w:r>
        <w:rPr>
          <w:rFonts w:ascii="Montserrat Light" w:hAnsi="Montserrat Light"/>
          <w:color w:val="585858"/>
        </w:rPr>
        <w:t>202</w:t>
      </w:r>
      <w:r w:rsidR="002B5096">
        <w:rPr>
          <w:rFonts w:ascii="Montserrat Light" w:hAnsi="Montserrat Light"/>
          <w:color w:val="585858"/>
        </w:rPr>
        <w:t>6</w:t>
      </w:r>
      <w:r w:rsidRPr="00A0052C">
        <w:rPr>
          <w:rFonts w:ascii="Montserrat Light" w:hAnsi="Montserrat Light"/>
          <w:color w:val="585858"/>
        </w:rPr>
        <w:t>, se evaluará el desempeño de los siguientes programas:</w:t>
      </w:r>
    </w:p>
    <w:p w14:paraId="0F0F8000" w14:textId="77777777" w:rsidR="00BA3094" w:rsidRDefault="00BA3094" w:rsidP="00BA3094">
      <w:pPr>
        <w:jc w:val="both"/>
        <w:rPr>
          <w:rFonts w:ascii="Montserrat Light" w:hAnsi="Montserrat Light"/>
          <w:color w:val="585858"/>
        </w:rPr>
      </w:pPr>
    </w:p>
    <w:tbl>
      <w:tblPr>
        <w:tblStyle w:val="Tablaconcuadrcula"/>
        <w:tblW w:w="0" w:type="auto"/>
        <w:tblLook w:val="04A0" w:firstRow="1" w:lastRow="0" w:firstColumn="1" w:lastColumn="0" w:noHBand="0" w:noVBand="1"/>
      </w:tblPr>
      <w:tblGrid>
        <w:gridCol w:w="1308"/>
        <w:gridCol w:w="1044"/>
        <w:gridCol w:w="6476"/>
      </w:tblGrid>
      <w:tr w:rsidR="003D4BA5" w14:paraId="5FB5055A" w14:textId="160E8779" w:rsidTr="00C112FF">
        <w:trPr>
          <w:trHeight w:val="550"/>
        </w:trPr>
        <w:tc>
          <w:tcPr>
            <w:tcW w:w="1308" w:type="dxa"/>
            <w:shd w:val="clear" w:color="auto" w:fill="8C1246"/>
            <w:vAlign w:val="center"/>
          </w:tcPr>
          <w:p w14:paraId="60AE2C95" w14:textId="185F4B18" w:rsidR="003D4BA5" w:rsidRPr="003D4BA5" w:rsidRDefault="003D4BA5" w:rsidP="008467CB">
            <w:pPr>
              <w:jc w:val="center"/>
              <w:rPr>
                <w:rFonts w:ascii="Arial Rounded MT Bold" w:hAnsi="Arial Rounded MT Bold"/>
                <w:color w:val="FFFFFF" w:themeColor="background1"/>
              </w:rPr>
            </w:pPr>
            <w:r w:rsidRPr="003D4BA5">
              <w:rPr>
                <w:rFonts w:ascii="Arial Rounded MT Bold" w:hAnsi="Arial Rounded MT Bold"/>
                <w:color w:val="FFFFFF" w:themeColor="background1"/>
              </w:rPr>
              <w:t>CLAVE</w:t>
            </w:r>
          </w:p>
        </w:tc>
        <w:tc>
          <w:tcPr>
            <w:tcW w:w="1044" w:type="dxa"/>
            <w:shd w:val="clear" w:color="auto" w:fill="8C1246"/>
            <w:vAlign w:val="center"/>
          </w:tcPr>
          <w:p w14:paraId="0353FBBA" w14:textId="5E56F0DB" w:rsidR="003D4BA5" w:rsidRPr="003D4BA5" w:rsidRDefault="003D4BA5" w:rsidP="008467CB">
            <w:pPr>
              <w:jc w:val="center"/>
              <w:rPr>
                <w:rFonts w:ascii="Arial Rounded MT Bold" w:hAnsi="Arial Rounded MT Bold"/>
                <w:color w:val="FFFFFF" w:themeColor="background1"/>
              </w:rPr>
            </w:pPr>
            <w:r w:rsidRPr="003D4BA5">
              <w:rPr>
                <w:rFonts w:ascii="Arial Rounded MT Bold" w:hAnsi="Arial Rounded MT Bold"/>
                <w:color w:val="FFFFFF" w:themeColor="background1"/>
              </w:rPr>
              <w:t>SIGLAS</w:t>
            </w:r>
          </w:p>
        </w:tc>
        <w:tc>
          <w:tcPr>
            <w:tcW w:w="6476" w:type="dxa"/>
            <w:shd w:val="clear" w:color="auto" w:fill="8C1246"/>
            <w:vAlign w:val="center"/>
          </w:tcPr>
          <w:p w14:paraId="466FEF1E" w14:textId="620653F3" w:rsidR="003D4BA5" w:rsidRPr="003D4BA5" w:rsidRDefault="003D4BA5" w:rsidP="003D4BA5">
            <w:pPr>
              <w:jc w:val="center"/>
              <w:rPr>
                <w:rFonts w:ascii="Arial Rounded MT Bold" w:hAnsi="Arial Rounded MT Bold"/>
                <w:color w:val="FFFFFF" w:themeColor="background1"/>
              </w:rPr>
            </w:pPr>
            <w:r w:rsidRPr="003D4BA5">
              <w:rPr>
                <w:rFonts w:ascii="Arial Rounded MT Bold" w:hAnsi="Arial Rounded MT Bold"/>
                <w:color w:val="FFFFFF" w:themeColor="background1"/>
              </w:rPr>
              <w:t>PROGRAMA</w:t>
            </w:r>
            <w:r>
              <w:rPr>
                <w:rFonts w:ascii="Arial Rounded MT Bold" w:hAnsi="Arial Rounded MT Bold"/>
                <w:color w:val="FFFFFF" w:themeColor="background1"/>
              </w:rPr>
              <w:t>S</w:t>
            </w:r>
            <w:r w:rsidRPr="003D4BA5">
              <w:rPr>
                <w:rFonts w:ascii="Arial Rounded MT Bold" w:hAnsi="Arial Rounded MT Bold"/>
                <w:color w:val="FFFFFF" w:themeColor="background1"/>
              </w:rPr>
              <w:t xml:space="preserve"> PRESUPUESTARIO</w:t>
            </w:r>
            <w:r>
              <w:rPr>
                <w:rFonts w:ascii="Arial Rounded MT Bold" w:hAnsi="Arial Rounded MT Bold"/>
                <w:color w:val="FFFFFF" w:themeColor="background1"/>
              </w:rPr>
              <w:t>S</w:t>
            </w:r>
          </w:p>
        </w:tc>
      </w:tr>
      <w:tr w:rsidR="003D4BA5" w14:paraId="02C1C15D" w14:textId="539DBD82" w:rsidTr="00C112FF">
        <w:trPr>
          <w:trHeight w:val="275"/>
        </w:trPr>
        <w:tc>
          <w:tcPr>
            <w:tcW w:w="1308" w:type="dxa"/>
            <w:shd w:val="clear" w:color="auto" w:fill="595959" w:themeFill="text1" w:themeFillTint="A6"/>
            <w:vAlign w:val="center"/>
          </w:tcPr>
          <w:p w14:paraId="61917596" w14:textId="578E8E8B" w:rsidR="003D4BA5" w:rsidRPr="003D4BA5" w:rsidRDefault="003D4BA5" w:rsidP="003D4BA5">
            <w:pPr>
              <w:jc w:val="center"/>
              <w:rPr>
                <w:rFonts w:ascii="Arial Rounded MT Bold" w:hAnsi="Arial Rounded MT Bold"/>
                <w:color w:val="FFFFFF" w:themeColor="background1"/>
              </w:rPr>
            </w:pPr>
            <w:r w:rsidRPr="003D4BA5">
              <w:rPr>
                <w:rFonts w:ascii="Arial Rounded MT Bold" w:hAnsi="Arial Rounded MT Bold"/>
                <w:color w:val="FFFFFF" w:themeColor="background1"/>
              </w:rPr>
              <w:t>27R</w:t>
            </w:r>
          </w:p>
        </w:tc>
        <w:tc>
          <w:tcPr>
            <w:tcW w:w="1044" w:type="dxa"/>
            <w:shd w:val="clear" w:color="auto" w:fill="auto"/>
            <w:vAlign w:val="center"/>
          </w:tcPr>
          <w:p w14:paraId="01D14EF7" w14:textId="1A484EBC" w:rsidR="003D4BA5" w:rsidRPr="004604DD" w:rsidRDefault="003D4BA5" w:rsidP="003D4BA5">
            <w:pPr>
              <w:jc w:val="center"/>
              <w:rPr>
                <w:rFonts w:ascii="Arial Rounded MT Bold" w:hAnsi="Arial Rounded MT Bold"/>
                <w:color w:val="952B53"/>
              </w:rPr>
            </w:pPr>
            <w:r w:rsidRPr="004604DD">
              <w:rPr>
                <w:rFonts w:ascii="Arial Rounded MT Bold" w:hAnsi="Arial Rounded MT Bold"/>
                <w:color w:val="952B53"/>
              </w:rPr>
              <w:t>PP</w:t>
            </w:r>
            <w:r w:rsidR="006568F4">
              <w:rPr>
                <w:rFonts w:ascii="Arial Rounded MT Bold" w:hAnsi="Arial Rounded MT Bold"/>
                <w:color w:val="952B53"/>
              </w:rPr>
              <w:t>1</w:t>
            </w:r>
            <w:r w:rsidRPr="004604DD">
              <w:rPr>
                <w:rFonts w:ascii="Arial Rounded MT Bold" w:hAnsi="Arial Rounded MT Bold"/>
                <w:color w:val="952B53"/>
              </w:rPr>
              <w:t>.</w:t>
            </w:r>
          </w:p>
        </w:tc>
        <w:tc>
          <w:tcPr>
            <w:tcW w:w="6476" w:type="dxa"/>
          </w:tcPr>
          <w:p w14:paraId="657C16A4" w14:textId="74F08DD7" w:rsidR="003D4BA5" w:rsidRPr="006568F4" w:rsidRDefault="006568F4" w:rsidP="006568F4">
            <w:pPr>
              <w:pStyle w:val="Sinespaciado"/>
              <w:ind w:right="566"/>
              <w:jc w:val="both"/>
              <w:rPr>
                <w:rFonts w:ascii="Montserrat" w:hAnsi="Montserrat" w:cs="Tahoma"/>
                <w:b/>
                <w:bCs/>
                <w:color w:val="6B0B29"/>
              </w:rPr>
            </w:pPr>
            <w:r w:rsidRPr="0072350D">
              <w:rPr>
                <w:rFonts w:ascii="Montserrat" w:hAnsi="Montserrat"/>
                <w:color w:val="902538"/>
              </w:rPr>
              <w:t>Acuerdo 1. Zapotlán Seguro, con un Gobierno Transparente y Justo.</w:t>
            </w:r>
          </w:p>
        </w:tc>
      </w:tr>
    </w:tbl>
    <w:p w14:paraId="61BA52D5" w14:textId="318981DF" w:rsidR="003D4BA5" w:rsidRDefault="003D4BA5" w:rsidP="00C20213">
      <w:pPr>
        <w:spacing w:after="0" w:line="240" w:lineRule="auto"/>
        <w:rPr>
          <w:rFonts w:ascii="Montserrat Light" w:eastAsia="Times New Roman" w:hAnsi="Montserrat Light" w:cs="Times New Roman"/>
          <w:color w:val="FFFFFF" w:themeColor="background1"/>
          <w:sz w:val="18"/>
          <w:szCs w:val="18"/>
          <w:lang w:eastAsia="es-MX"/>
        </w:rPr>
      </w:pPr>
    </w:p>
    <w:p w14:paraId="52A56380" w14:textId="12506E6F" w:rsidR="00772A18" w:rsidRDefault="00772A18" w:rsidP="00C20213">
      <w:pPr>
        <w:spacing w:after="0" w:line="240" w:lineRule="auto"/>
        <w:rPr>
          <w:rFonts w:ascii="Montserrat Light" w:eastAsia="Times New Roman" w:hAnsi="Montserrat Light" w:cs="Times New Roman"/>
          <w:color w:val="FFFFFF" w:themeColor="background1"/>
          <w:sz w:val="18"/>
          <w:szCs w:val="18"/>
          <w:lang w:eastAsia="es-MX"/>
        </w:rPr>
      </w:pPr>
    </w:p>
    <w:p w14:paraId="32A94B0D" w14:textId="0BAFBC94"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6FE2425E" w14:textId="561910B9"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1AA37DB9" w14:textId="0D1AE6FF"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5C1C6E5F" w14:textId="49C31305"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5BBD7EDB" w14:textId="0FB881CF"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3458AB68" w14:textId="48B47A04"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4EB9BEFF" w14:textId="46E12AC8"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473314F2" w14:textId="0DB75D09"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4E78E2EF" w14:textId="0EA6BB4D"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2D6C2F99" w14:textId="2A6AC405"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5CEEB993" w14:textId="4D521A5D"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61CA3315" w14:textId="2516898B"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6CA755F6" w14:textId="6A99AE9C"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24CC7469" w14:textId="529A9C89"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10741D0C" w14:textId="518B10B4"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5F0C9DD5" w14:textId="020FE96C"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377A7D12" w14:textId="711CF527"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7EF5D34C" w14:textId="37B80DCF"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2AF69A23" w14:textId="518405AF"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50DAE3AA" w14:textId="785CC978"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1AAA0332" w14:textId="07495FB9"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24E9E56B" w14:textId="3C130FF7"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42584541" w14:textId="4F65B63D"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0C0D2405" w14:textId="6F2B8FD5"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7539CB2C" w14:textId="45344D4C"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02862F42" w14:textId="70CFB7DD"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6BCD7EAA" w14:textId="45812762"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06D0BC89" w14:textId="10DD96C2"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1FED52CA" w14:textId="6E8DDFB4"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53CBF1CD" w14:textId="52083796"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204967D6" w14:textId="3B213743"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0451D9DD" w14:textId="531FA290"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7FAC5FC0" w14:textId="12E2491B"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0E1B4A22" w14:textId="47F7AC1B"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039252AA" w14:textId="1F7A08D8"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27B20C14" w14:textId="74862B49"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5A378F6C" w14:textId="2085FE79"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4F80326F" w14:textId="041BBB4C"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36ED0676" w14:textId="3E1DAB05"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1336A39B" w14:textId="322F1B0B"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542D5581" w14:textId="6A360DE7"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36C0412B" w14:textId="0890D7D4"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37B4A540" w14:textId="28345BCC"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7BB268E3" w14:textId="066ECD1F" w:rsidR="00C112FF"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p w14:paraId="707D6C1E" w14:textId="77777777" w:rsidR="00C112FF" w:rsidRPr="005A2314" w:rsidRDefault="00C112FF" w:rsidP="00C20213">
      <w:pPr>
        <w:spacing w:after="0" w:line="240" w:lineRule="auto"/>
        <w:rPr>
          <w:rFonts w:ascii="Montserrat Light" w:eastAsia="Times New Roman" w:hAnsi="Montserrat Light" w:cs="Times New Roman"/>
          <w:color w:val="FFFFFF" w:themeColor="background1"/>
          <w:sz w:val="18"/>
          <w:szCs w:val="18"/>
          <w:lang w:eastAsia="es-MX"/>
        </w:rPr>
      </w:pPr>
    </w:p>
    <w:tbl>
      <w:tblPr>
        <w:tblStyle w:val="Tablaconcuadrcula4-nfasis31"/>
        <w:tblW w:w="8903" w:type="dxa"/>
        <w:tblLayout w:type="fixed"/>
        <w:tblLook w:val="04A0" w:firstRow="1" w:lastRow="0" w:firstColumn="1" w:lastColumn="0" w:noHBand="0" w:noVBand="1"/>
      </w:tblPr>
      <w:tblGrid>
        <w:gridCol w:w="1895"/>
        <w:gridCol w:w="2555"/>
        <w:gridCol w:w="2226"/>
        <w:gridCol w:w="2227"/>
      </w:tblGrid>
      <w:tr w:rsidR="005A2314" w:rsidRPr="00075F3F" w14:paraId="131D8FED" w14:textId="77777777" w:rsidTr="00C112F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903" w:type="dxa"/>
            <w:gridSpan w:val="4"/>
            <w:shd w:val="clear" w:color="auto" w:fill="BC9B58"/>
            <w:vAlign w:val="center"/>
          </w:tcPr>
          <w:p w14:paraId="2DE707A8" w14:textId="7E15AAE9" w:rsidR="00772A18" w:rsidRPr="00075F3F" w:rsidRDefault="005A2314" w:rsidP="00075F3F">
            <w:pPr>
              <w:jc w:val="center"/>
              <w:textAlignment w:val="baseline"/>
              <w:rPr>
                <w:rFonts w:ascii="Montserrat Light" w:eastAsia="Times New Roman" w:hAnsi="Montserrat Light" w:cs="Arial"/>
                <w:b w:val="0"/>
                <w:bCs w:val="0"/>
                <w:sz w:val="12"/>
                <w:szCs w:val="12"/>
                <w:lang w:eastAsia="es-MX"/>
              </w:rPr>
            </w:pPr>
            <w:r w:rsidRPr="00075F3F">
              <w:rPr>
                <w:rFonts w:ascii="Montserrat Light" w:eastAsia="Times New Roman" w:hAnsi="Montserrat Light" w:cs="Arial"/>
                <w:sz w:val="12"/>
                <w:szCs w:val="12"/>
                <w:lang w:eastAsia="es-MX"/>
              </w:rPr>
              <w:t>Alineación al Plan Municipal de Desarrollo</w:t>
            </w:r>
            <w:r w:rsidR="00A23CD3" w:rsidRPr="00075F3F">
              <w:rPr>
                <w:rFonts w:ascii="Montserrat Light" w:eastAsia="Times New Roman" w:hAnsi="Montserrat Light" w:cs="Arial"/>
                <w:sz w:val="12"/>
                <w:szCs w:val="12"/>
                <w:lang w:eastAsia="es-MX"/>
              </w:rPr>
              <w:t xml:space="preserve"> 2024 2027</w:t>
            </w:r>
          </w:p>
        </w:tc>
      </w:tr>
      <w:tr w:rsidR="005A2314" w:rsidRPr="00075F3F" w14:paraId="33FB6D53" w14:textId="77777777" w:rsidTr="00C112F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903" w:type="dxa"/>
            <w:gridSpan w:val="4"/>
            <w:shd w:val="clear" w:color="auto" w:fill="8F2153"/>
            <w:vAlign w:val="center"/>
          </w:tcPr>
          <w:p w14:paraId="4758C7F2" w14:textId="22C46C94" w:rsidR="005A2314" w:rsidRPr="00075F3F" w:rsidRDefault="005A2314" w:rsidP="00A23CD3">
            <w:pPr>
              <w:jc w:val="center"/>
              <w:rPr>
                <w:rFonts w:ascii="Montserrat Light" w:hAnsi="Montserrat Light" w:cs="Arial"/>
                <w:sz w:val="12"/>
                <w:szCs w:val="12"/>
              </w:rPr>
            </w:pPr>
            <w:r w:rsidRPr="00075F3F">
              <w:rPr>
                <w:rFonts w:ascii="Montserrat Light" w:hAnsi="Montserrat Light" w:cs="Arial"/>
                <w:color w:val="FFFFFF" w:themeColor="background1"/>
                <w:sz w:val="12"/>
                <w:szCs w:val="12"/>
              </w:rPr>
              <w:t>ACUERDO PMD</w:t>
            </w:r>
          </w:p>
        </w:tc>
      </w:tr>
      <w:tr w:rsidR="00772A18" w:rsidRPr="00075F3F" w14:paraId="28C427C3" w14:textId="77777777" w:rsidTr="00C112FF">
        <w:trPr>
          <w:trHeight w:val="285"/>
        </w:trPr>
        <w:tc>
          <w:tcPr>
            <w:cnfStyle w:val="001000000000" w:firstRow="0" w:lastRow="0" w:firstColumn="1" w:lastColumn="0" w:oddVBand="0" w:evenVBand="0" w:oddHBand="0" w:evenHBand="0" w:firstRowFirstColumn="0" w:firstRowLastColumn="0" w:lastRowFirstColumn="0" w:lastRowLastColumn="0"/>
            <w:tcW w:w="8903" w:type="dxa"/>
            <w:gridSpan w:val="4"/>
            <w:vAlign w:val="center"/>
          </w:tcPr>
          <w:p w14:paraId="29F7F6CF" w14:textId="57849C29" w:rsidR="006568F4" w:rsidRPr="00075F3F" w:rsidRDefault="006568F4" w:rsidP="00075F3F">
            <w:pPr>
              <w:pStyle w:val="Sinespaciado"/>
              <w:spacing w:line="276" w:lineRule="auto"/>
              <w:ind w:right="566"/>
              <w:jc w:val="center"/>
              <w:rPr>
                <w:rFonts w:ascii="Montserrat Light" w:hAnsi="Montserrat Light" w:cs="Arial"/>
                <w:b w:val="0"/>
                <w:bCs w:val="0"/>
                <w:color w:val="902538"/>
                <w:sz w:val="12"/>
                <w:szCs w:val="12"/>
              </w:rPr>
            </w:pPr>
            <w:r w:rsidRPr="00075F3F">
              <w:rPr>
                <w:rFonts w:ascii="Montserrat Light" w:hAnsi="Montserrat Light" w:cs="Arial"/>
                <w:color w:val="902538"/>
                <w:sz w:val="12"/>
                <w:szCs w:val="12"/>
              </w:rPr>
              <w:t>Acuerdo 1. Zapotlán Seguro, con un Gobierno Transparente y Justo.</w:t>
            </w:r>
          </w:p>
        </w:tc>
      </w:tr>
      <w:tr w:rsidR="00772A18" w:rsidRPr="00075F3F" w14:paraId="6D3595D5" w14:textId="77777777" w:rsidTr="00C112F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95" w:type="dxa"/>
            <w:shd w:val="clear" w:color="auto" w:fill="8F2153"/>
            <w:vAlign w:val="center"/>
          </w:tcPr>
          <w:p w14:paraId="08361F09" w14:textId="77777777" w:rsidR="00772A18" w:rsidRPr="00075F3F" w:rsidRDefault="00772A18" w:rsidP="00075F3F">
            <w:pPr>
              <w:jc w:val="center"/>
              <w:rPr>
                <w:rFonts w:ascii="Montserrat Light" w:hAnsi="Montserrat Light" w:cs="Arial"/>
                <w:color w:val="FFFFFF" w:themeColor="background1"/>
                <w:sz w:val="12"/>
                <w:szCs w:val="12"/>
              </w:rPr>
            </w:pPr>
            <w:r w:rsidRPr="00075F3F">
              <w:rPr>
                <w:rFonts w:ascii="Montserrat Light" w:hAnsi="Montserrat Light" w:cs="Arial"/>
                <w:color w:val="FFFFFF" w:themeColor="background1"/>
                <w:sz w:val="12"/>
                <w:szCs w:val="12"/>
              </w:rPr>
              <w:t>Descripción</w:t>
            </w:r>
          </w:p>
        </w:tc>
        <w:tc>
          <w:tcPr>
            <w:tcW w:w="2555" w:type="dxa"/>
            <w:shd w:val="clear" w:color="auto" w:fill="E7E6E6" w:themeFill="background2"/>
            <w:vAlign w:val="center"/>
          </w:tcPr>
          <w:p w14:paraId="1F5162C8" w14:textId="77777777" w:rsidR="00772A18" w:rsidRPr="00C112FF" w:rsidRDefault="00772A18" w:rsidP="00772A18">
            <w:pPr>
              <w:jc w:val="center"/>
              <w:cnfStyle w:val="000000100000" w:firstRow="0" w:lastRow="0" w:firstColumn="0" w:lastColumn="0" w:oddVBand="0" w:evenVBand="0" w:oddHBand="1" w:evenHBand="0" w:firstRowFirstColumn="0" w:firstRowLastColumn="0" w:lastRowFirstColumn="0" w:lastRowLastColumn="0"/>
              <w:rPr>
                <w:rFonts w:ascii="Montserrat Light" w:hAnsi="Montserrat Light" w:cs="Arial"/>
                <w:b/>
                <w:bCs/>
                <w:color w:val="FFFFFF" w:themeColor="background1"/>
                <w:sz w:val="12"/>
                <w:szCs w:val="12"/>
              </w:rPr>
            </w:pPr>
            <w:r w:rsidRPr="00C112FF">
              <w:rPr>
                <w:rFonts w:ascii="Montserrat Light" w:hAnsi="Montserrat Light" w:cs="Arial"/>
                <w:b/>
                <w:bCs/>
                <w:sz w:val="12"/>
                <w:szCs w:val="12"/>
              </w:rPr>
              <w:t>Nivel 1</w:t>
            </w:r>
          </w:p>
        </w:tc>
        <w:tc>
          <w:tcPr>
            <w:tcW w:w="2226" w:type="dxa"/>
            <w:shd w:val="clear" w:color="auto" w:fill="BC9B58"/>
            <w:vAlign w:val="center"/>
          </w:tcPr>
          <w:p w14:paraId="10474337" w14:textId="77777777" w:rsidR="00772A18" w:rsidRPr="00075F3F" w:rsidRDefault="00772A18" w:rsidP="00772A18">
            <w:pPr>
              <w:jc w:val="center"/>
              <w:cnfStyle w:val="000000100000" w:firstRow="0" w:lastRow="0" w:firstColumn="0" w:lastColumn="0" w:oddVBand="0" w:evenVBand="0" w:oddHBand="1" w:evenHBand="0" w:firstRowFirstColumn="0" w:firstRowLastColumn="0" w:lastRowFirstColumn="0" w:lastRowLastColumn="0"/>
              <w:rPr>
                <w:rFonts w:ascii="Montserrat Light" w:hAnsi="Montserrat Light" w:cs="Arial"/>
                <w:color w:val="FFFFFF" w:themeColor="background1"/>
                <w:sz w:val="12"/>
                <w:szCs w:val="12"/>
              </w:rPr>
            </w:pPr>
            <w:r w:rsidRPr="00075F3F">
              <w:rPr>
                <w:rFonts w:ascii="Montserrat Light" w:hAnsi="Montserrat Light" w:cs="Arial"/>
                <w:color w:val="FFFFFF" w:themeColor="background1"/>
                <w:sz w:val="12"/>
                <w:szCs w:val="12"/>
              </w:rPr>
              <w:t>Nivel 2</w:t>
            </w:r>
          </w:p>
        </w:tc>
        <w:tc>
          <w:tcPr>
            <w:tcW w:w="2226" w:type="dxa"/>
            <w:shd w:val="clear" w:color="auto" w:fill="E7E6E6" w:themeFill="background2"/>
            <w:vAlign w:val="center"/>
          </w:tcPr>
          <w:p w14:paraId="18EA3D12" w14:textId="77777777" w:rsidR="00772A18" w:rsidRPr="00C112FF" w:rsidRDefault="00772A18" w:rsidP="00772A18">
            <w:pPr>
              <w:jc w:val="center"/>
              <w:cnfStyle w:val="000000100000" w:firstRow="0" w:lastRow="0" w:firstColumn="0" w:lastColumn="0" w:oddVBand="0" w:evenVBand="0" w:oddHBand="1" w:evenHBand="0" w:firstRowFirstColumn="0" w:firstRowLastColumn="0" w:lastRowFirstColumn="0" w:lastRowLastColumn="0"/>
              <w:rPr>
                <w:rFonts w:ascii="Montserrat Light" w:hAnsi="Montserrat Light" w:cs="Arial"/>
                <w:b/>
                <w:bCs/>
                <w:color w:val="FFFFFF" w:themeColor="background1"/>
                <w:sz w:val="12"/>
                <w:szCs w:val="12"/>
              </w:rPr>
            </w:pPr>
            <w:r w:rsidRPr="00C112FF">
              <w:rPr>
                <w:rFonts w:ascii="Montserrat Light" w:hAnsi="Montserrat Light" w:cs="Arial"/>
                <w:b/>
                <w:bCs/>
                <w:sz w:val="12"/>
                <w:szCs w:val="12"/>
              </w:rPr>
              <w:t>Nivel 3</w:t>
            </w:r>
          </w:p>
        </w:tc>
      </w:tr>
      <w:tr w:rsidR="00075F3F" w:rsidRPr="00075F3F" w14:paraId="45566466" w14:textId="77777777" w:rsidTr="00C112FF">
        <w:trPr>
          <w:trHeight w:val="579"/>
        </w:trPr>
        <w:tc>
          <w:tcPr>
            <w:cnfStyle w:val="001000000000" w:firstRow="0" w:lastRow="0" w:firstColumn="1" w:lastColumn="0" w:oddVBand="0" w:evenVBand="0" w:oddHBand="0" w:evenHBand="0" w:firstRowFirstColumn="0" w:firstRowLastColumn="0" w:lastRowFirstColumn="0" w:lastRowLastColumn="0"/>
            <w:tcW w:w="1895" w:type="dxa"/>
            <w:shd w:val="clear" w:color="auto" w:fill="7F7F7F"/>
            <w:vAlign w:val="center"/>
          </w:tcPr>
          <w:p w14:paraId="3BC1F25B" w14:textId="77777777" w:rsidR="00075F3F" w:rsidRPr="00075F3F" w:rsidRDefault="00075F3F" w:rsidP="00075F3F">
            <w:pPr>
              <w:jc w:val="center"/>
              <w:rPr>
                <w:rFonts w:ascii="Montserrat Light" w:hAnsi="Montserrat Light" w:cs="Arial"/>
                <w:sz w:val="12"/>
                <w:szCs w:val="12"/>
              </w:rPr>
            </w:pPr>
            <w:r w:rsidRPr="00075F3F">
              <w:rPr>
                <w:rFonts w:ascii="Montserrat Light" w:hAnsi="Montserrat Light" w:cs="Arial"/>
                <w:color w:val="FFFFFF" w:themeColor="background1"/>
                <w:sz w:val="12"/>
                <w:szCs w:val="12"/>
              </w:rPr>
              <w:t>Objetivo estratégico</w:t>
            </w:r>
          </w:p>
        </w:tc>
        <w:tc>
          <w:tcPr>
            <w:tcW w:w="7007" w:type="dxa"/>
            <w:gridSpan w:val="3"/>
          </w:tcPr>
          <w:p w14:paraId="1F1B0426" w14:textId="77777777" w:rsidR="00075F3F" w:rsidRPr="00075F3F" w:rsidRDefault="00075F3F" w:rsidP="00726251">
            <w:pPr>
              <w:pStyle w:val="Sinespaciado"/>
              <w:spacing w:line="276" w:lineRule="auto"/>
              <w:ind w:right="708"/>
              <w:jc w:val="both"/>
              <w:cnfStyle w:val="000000000000" w:firstRow="0" w:lastRow="0" w:firstColumn="0" w:lastColumn="0" w:oddVBand="0" w:evenVBand="0" w:oddHBand="0" w:evenHBand="0" w:firstRowFirstColumn="0" w:firstRowLastColumn="0" w:lastRowFirstColumn="0" w:lastRowLastColumn="0"/>
              <w:rPr>
                <w:rFonts w:ascii="Montserrat Light" w:hAnsi="Montserrat Light" w:cs="Arial"/>
                <w:color w:val="AEAAAA" w:themeColor="background2" w:themeShade="BF"/>
                <w:sz w:val="12"/>
                <w:szCs w:val="12"/>
              </w:rPr>
            </w:pPr>
          </w:p>
          <w:p w14:paraId="618BA56E" w14:textId="74018871" w:rsidR="00075F3F" w:rsidRPr="00075F3F" w:rsidRDefault="00451376" w:rsidP="00C112FF">
            <w:pPr>
              <w:spacing w:line="276" w:lineRule="auto"/>
              <w:jc w:val="both"/>
              <w:cnfStyle w:val="000000000000" w:firstRow="0" w:lastRow="0" w:firstColumn="0" w:lastColumn="0" w:oddVBand="0" w:evenVBand="0" w:oddHBand="0" w:evenHBand="0" w:firstRowFirstColumn="0" w:firstRowLastColumn="0" w:lastRowFirstColumn="0" w:lastRowLastColumn="0"/>
              <w:rPr>
                <w:rFonts w:ascii="Montserrat Light" w:hAnsi="Montserrat Light" w:cs="Arial"/>
                <w:sz w:val="12"/>
                <w:szCs w:val="12"/>
              </w:rPr>
            </w:pPr>
            <w:r w:rsidRPr="00451376">
              <w:rPr>
                <w:rFonts w:ascii="Montserrat Light" w:hAnsi="Montserrat Light" w:cs="Arial"/>
                <w:sz w:val="12"/>
                <w:szCs w:val="12"/>
              </w:rPr>
              <w:t>1.1 Garantizar un servicio público responsable, transparente, inclusivo y comprometido con la equidad, promoviendo la rendición de cuentas y la atención eficaz a las necesidades de la población.</w:t>
            </w:r>
          </w:p>
        </w:tc>
      </w:tr>
      <w:tr w:rsidR="00075F3F" w:rsidRPr="00075F3F" w14:paraId="4C5C28B4" w14:textId="77777777" w:rsidTr="00C112FF">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4450" w:type="dxa"/>
            <w:gridSpan w:val="2"/>
            <w:vAlign w:val="center"/>
          </w:tcPr>
          <w:p w14:paraId="736FDFA4" w14:textId="38F04B2A" w:rsidR="00075F3F" w:rsidRPr="00075F3F" w:rsidRDefault="00075F3F" w:rsidP="00C112FF">
            <w:pPr>
              <w:jc w:val="center"/>
              <w:rPr>
                <w:rFonts w:ascii="Montserrat Light" w:hAnsi="Montserrat Light" w:cs="Arial"/>
                <w:b w:val="0"/>
                <w:bCs w:val="0"/>
                <w:sz w:val="12"/>
                <w:szCs w:val="12"/>
              </w:rPr>
            </w:pPr>
            <w:r w:rsidRPr="00075F3F">
              <w:rPr>
                <w:rFonts w:ascii="Montserrat Light" w:hAnsi="Montserrat Light" w:cs="Arial"/>
                <w:sz w:val="12"/>
                <w:szCs w:val="12"/>
              </w:rPr>
              <w:t>Estrategia</w:t>
            </w:r>
          </w:p>
        </w:tc>
        <w:tc>
          <w:tcPr>
            <w:tcW w:w="4452" w:type="dxa"/>
            <w:gridSpan w:val="2"/>
            <w:shd w:val="clear" w:color="auto" w:fill="BC9B58"/>
            <w:vAlign w:val="center"/>
          </w:tcPr>
          <w:p w14:paraId="248CE5E4" w14:textId="08E0C0C6" w:rsidR="00075F3F" w:rsidRPr="00451376" w:rsidRDefault="00451376" w:rsidP="00C112FF">
            <w:pPr>
              <w:pStyle w:val="Sinespaciado"/>
              <w:jc w:val="center"/>
              <w:cnfStyle w:val="000000100000" w:firstRow="0" w:lastRow="0" w:firstColumn="0" w:lastColumn="0" w:oddVBand="0" w:evenVBand="0" w:oddHBand="1" w:evenHBand="0" w:firstRowFirstColumn="0" w:firstRowLastColumn="0" w:lastRowFirstColumn="0" w:lastRowLastColumn="0"/>
              <w:rPr>
                <w:rFonts w:ascii="Montserrat Light" w:hAnsi="Montserrat Light"/>
                <w:sz w:val="12"/>
                <w:szCs w:val="12"/>
                <w:lang w:val="es-MX"/>
              </w:rPr>
            </w:pPr>
            <w:r w:rsidRPr="00451376">
              <w:rPr>
                <w:rFonts w:ascii="Montserrat Light" w:hAnsi="Montserrat Light"/>
                <w:sz w:val="12"/>
                <w:szCs w:val="12"/>
              </w:rPr>
              <w:t>1.1.1 Contar con Servidores públicos empáticos y responsables, atendiendo directamente a la ciudadanía ante sus necesidades prioritarias.</w:t>
            </w:r>
          </w:p>
        </w:tc>
      </w:tr>
      <w:tr w:rsidR="00075F3F" w:rsidRPr="00075F3F" w14:paraId="3E420180" w14:textId="77777777" w:rsidTr="00C112FF">
        <w:trPr>
          <w:trHeight w:val="745"/>
        </w:trPr>
        <w:tc>
          <w:tcPr>
            <w:cnfStyle w:val="001000000000" w:firstRow="0" w:lastRow="0" w:firstColumn="1" w:lastColumn="0" w:oddVBand="0" w:evenVBand="0" w:oddHBand="0" w:evenHBand="0" w:firstRowFirstColumn="0" w:firstRowLastColumn="0" w:lastRowFirstColumn="0" w:lastRowLastColumn="0"/>
            <w:tcW w:w="6676" w:type="dxa"/>
            <w:gridSpan w:val="3"/>
            <w:shd w:val="clear" w:color="auto" w:fill="7F7F7F"/>
            <w:vAlign w:val="center"/>
          </w:tcPr>
          <w:p w14:paraId="6346ACDC" w14:textId="75805688" w:rsidR="00075F3F" w:rsidRPr="00075F3F" w:rsidRDefault="00075F3F" w:rsidP="00075F3F">
            <w:pPr>
              <w:jc w:val="center"/>
              <w:rPr>
                <w:rFonts w:ascii="Montserrat Light" w:hAnsi="Montserrat Light" w:cs="Arial"/>
                <w:b w:val="0"/>
                <w:bCs w:val="0"/>
                <w:sz w:val="12"/>
                <w:szCs w:val="12"/>
              </w:rPr>
            </w:pPr>
            <w:r w:rsidRPr="00C112FF">
              <w:rPr>
                <w:rFonts w:ascii="Montserrat Light" w:hAnsi="Montserrat Light" w:cs="Arial"/>
                <w:color w:val="FFFFFF" w:themeColor="background1"/>
                <w:sz w:val="12"/>
                <w:szCs w:val="12"/>
              </w:rPr>
              <w:t>Línea de acción</w:t>
            </w:r>
          </w:p>
        </w:tc>
        <w:tc>
          <w:tcPr>
            <w:tcW w:w="2226" w:type="dxa"/>
          </w:tcPr>
          <w:p w14:paraId="29626178" w14:textId="21FC56C0" w:rsidR="00075F3F" w:rsidRPr="00451376" w:rsidRDefault="00451376" w:rsidP="00C112FF">
            <w:pPr>
              <w:pStyle w:val="Sinespaciado"/>
              <w:jc w:val="both"/>
              <w:cnfStyle w:val="000000000000" w:firstRow="0" w:lastRow="0" w:firstColumn="0" w:lastColumn="0" w:oddVBand="0" w:evenVBand="0" w:oddHBand="0" w:evenHBand="0" w:firstRowFirstColumn="0" w:firstRowLastColumn="0" w:lastRowFirstColumn="0" w:lastRowLastColumn="0"/>
              <w:rPr>
                <w:rFonts w:ascii="Montserrat Light" w:hAnsi="Montserrat Light"/>
                <w:sz w:val="12"/>
                <w:szCs w:val="12"/>
                <w:lang w:val="es-MX"/>
              </w:rPr>
            </w:pPr>
            <w:r w:rsidRPr="00451376">
              <w:rPr>
                <w:rFonts w:ascii="Montserrat Light" w:hAnsi="Montserrat Light"/>
                <w:sz w:val="12"/>
                <w:szCs w:val="12"/>
              </w:rPr>
              <w:t>1.1.1.1 Brindar capacitaciones constantes en materia de transparencia, rendición de cuentas, ética, etc. a los servidores públicos.</w:t>
            </w:r>
          </w:p>
        </w:tc>
      </w:tr>
    </w:tbl>
    <w:p w14:paraId="6A31E65D" w14:textId="175F6D95" w:rsidR="00A23CD3" w:rsidRDefault="00A23CD3" w:rsidP="00C20213">
      <w:pPr>
        <w:spacing w:after="0" w:line="240" w:lineRule="auto"/>
        <w:rPr>
          <w:rFonts w:ascii="Montserrat Light" w:eastAsia="Times New Roman" w:hAnsi="Montserrat Light" w:cs="Times New Roman"/>
          <w:sz w:val="18"/>
          <w:szCs w:val="18"/>
          <w:lang w:eastAsia="es-MX"/>
        </w:rPr>
      </w:pPr>
    </w:p>
    <w:p w14:paraId="42FBA0E8" w14:textId="04FE50B1" w:rsidR="00A23CD3" w:rsidRDefault="00A23CD3" w:rsidP="00C20213">
      <w:pPr>
        <w:spacing w:after="0" w:line="240" w:lineRule="auto"/>
        <w:rPr>
          <w:rFonts w:ascii="Montserrat Light" w:eastAsia="Times New Roman" w:hAnsi="Montserrat Light" w:cs="Times New Roman"/>
          <w:sz w:val="18"/>
          <w:szCs w:val="18"/>
          <w:lang w:eastAsia="es-MX"/>
        </w:rPr>
      </w:pPr>
    </w:p>
    <w:p w14:paraId="2B6A3B9E" w14:textId="257DE169" w:rsidR="00726251" w:rsidRDefault="00726251" w:rsidP="00C20213">
      <w:pPr>
        <w:spacing w:after="0" w:line="240" w:lineRule="auto"/>
        <w:rPr>
          <w:rFonts w:ascii="Montserrat Light" w:eastAsia="Times New Roman" w:hAnsi="Montserrat Light" w:cs="Times New Roman"/>
          <w:sz w:val="18"/>
          <w:szCs w:val="18"/>
          <w:lang w:eastAsia="es-MX"/>
        </w:rPr>
      </w:pPr>
    </w:p>
    <w:p w14:paraId="693D37C8" w14:textId="6C91EE29" w:rsidR="00726251" w:rsidRDefault="00726251" w:rsidP="00C20213">
      <w:pPr>
        <w:spacing w:after="0" w:line="240" w:lineRule="auto"/>
        <w:rPr>
          <w:rFonts w:ascii="Montserrat Light" w:eastAsia="Times New Roman" w:hAnsi="Montserrat Light" w:cs="Times New Roman"/>
          <w:sz w:val="18"/>
          <w:szCs w:val="18"/>
          <w:lang w:eastAsia="es-MX"/>
        </w:rPr>
      </w:pPr>
    </w:p>
    <w:p w14:paraId="356A9A6C" w14:textId="55B30111" w:rsidR="00726251" w:rsidRDefault="00726251" w:rsidP="00C20213">
      <w:pPr>
        <w:spacing w:after="0" w:line="240" w:lineRule="auto"/>
        <w:rPr>
          <w:rFonts w:ascii="Montserrat Light" w:eastAsia="Times New Roman" w:hAnsi="Montserrat Light" w:cs="Times New Roman"/>
          <w:sz w:val="18"/>
          <w:szCs w:val="18"/>
          <w:lang w:eastAsia="es-MX"/>
        </w:rPr>
      </w:pPr>
    </w:p>
    <w:p w14:paraId="4F3CCF3A" w14:textId="6AE6CD0B" w:rsidR="00726251" w:rsidRDefault="00726251" w:rsidP="00C20213">
      <w:pPr>
        <w:spacing w:after="0" w:line="240" w:lineRule="auto"/>
        <w:rPr>
          <w:rFonts w:ascii="Montserrat Light" w:eastAsia="Times New Roman" w:hAnsi="Montserrat Light" w:cs="Times New Roman"/>
          <w:sz w:val="18"/>
          <w:szCs w:val="18"/>
          <w:lang w:eastAsia="es-MX"/>
        </w:rPr>
      </w:pPr>
    </w:p>
    <w:p w14:paraId="33550B32" w14:textId="609B3BBA" w:rsidR="00726251" w:rsidRDefault="00726251" w:rsidP="00C20213">
      <w:pPr>
        <w:spacing w:after="0" w:line="240" w:lineRule="auto"/>
        <w:rPr>
          <w:rFonts w:ascii="Montserrat Light" w:eastAsia="Times New Roman" w:hAnsi="Montserrat Light" w:cs="Times New Roman"/>
          <w:sz w:val="18"/>
          <w:szCs w:val="18"/>
          <w:lang w:eastAsia="es-MX"/>
        </w:rPr>
      </w:pPr>
    </w:p>
    <w:p w14:paraId="3E4F421C" w14:textId="01A80976" w:rsidR="00726251" w:rsidRDefault="00726251" w:rsidP="00C20213">
      <w:pPr>
        <w:spacing w:after="0" w:line="240" w:lineRule="auto"/>
        <w:rPr>
          <w:rFonts w:ascii="Montserrat Light" w:eastAsia="Times New Roman" w:hAnsi="Montserrat Light" w:cs="Times New Roman"/>
          <w:sz w:val="18"/>
          <w:szCs w:val="18"/>
          <w:lang w:eastAsia="es-MX"/>
        </w:rPr>
      </w:pPr>
    </w:p>
    <w:p w14:paraId="267FACD1" w14:textId="0B158334" w:rsidR="00726251" w:rsidRDefault="00726251" w:rsidP="00C20213">
      <w:pPr>
        <w:spacing w:after="0" w:line="240" w:lineRule="auto"/>
        <w:rPr>
          <w:rFonts w:ascii="Montserrat Light" w:eastAsia="Times New Roman" w:hAnsi="Montserrat Light" w:cs="Times New Roman"/>
          <w:sz w:val="18"/>
          <w:szCs w:val="18"/>
          <w:lang w:eastAsia="es-MX"/>
        </w:rPr>
      </w:pPr>
    </w:p>
    <w:p w14:paraId="5357267D" w14:textId="516C5B45" w:rsidR="00726251" w:rsidRDefault="00726251" w:rsidP="00C20213">
      <w:pPr>
        <w:spacing w:after="0" w:line="240" w:lineRule="auto"/>
        <w:rPr>
          <w:rFonts w:ascii="Montserrat Light" w:eastAsia="Times New Roman" w:hAnsi="Montserrat Light" w:cs="Times New Roman"/>
          <w:sz w:val="18"/>
          <w:szCs w:val="18"/>
          <w:lang w:eastAsia="es-MX"/>
        </w:rPr>
      </w:pPr>
    </w:p>
    <w:p w14:paraId="44F63DBC" w14:textId="77777777" w:rsidR="00726251" w:rsidRDefault="00726251" w:rsidP="00C20213">
      <w:pPr>
        <w:spacing w:after="0" w:line="240" w:lineRule="auto"/>
        <w:rPr>
          <w:rFonts w:ascii="Montserrat Light" w:eastAsia="Times New Roman" w:hAnsi="Montserrat Light" w:cs="Times New Roman"/>
          <w:sz w:val="18"/>
          <w:szCs w:val="18"/>
          <w:lang w:eastAsia="es-MX"/>
        </w:rPr>
      </w:pPr>
    </w:p>
    <w:p w14:paraId="46B6BD23" w14:textId="16A9B8C8" w:rsidR="00A23CD3" w:rsidRDefault="00A23CD3" w:rsidP="00C20213">
      <w:pPr>
        <w:spacing w:after="0" w:line="240" w:lineRule="auto"/>
        <w:rPr>
          <w:rFonts w:ascii="Montserrat Light" w:eastAsia="Times New Roman" w:hAnsi="Montserrat Light" w:cs="Times New Roman"/>
          <w:sz w:val="18"/>
          <w:szCs w:val="18"/>
          <w:lang w:eastAsia="es-MX"/>
        </w:rPr>
      </w:pPr>
    </w:p>
    <w:p w14:paraId="08228A21" w14:textId="3019D3AE" w:rsidR="00C112FF" w:rsidRDefault="00C112FF" w:rsidP="00C20213">
      <w:pPr>
        <w:spacing w:after="0" w:line="240" w:lineRule="auto"/>
        <w:rPr>
          <w:rFonts w:ascii="Montserrat Light" w:eastAsia="Times New Roman" w:hAnsi="Montserrat Light" w:cs="Times New Roman"/>
          <w:sz w:val="18"/>
          <w:szCs w:val="18"/>
          <w:lang w:eastAsia="es-MX"/>
        </w:rPr>
      </w:pPr>
    </w:p>
    <w:p w14:paraId="69DA7CD2" w14:textId="7DF3707B" w:rsidR="00C112FF" w:rsidRDefault="00C112FF" w:rsidP="00C20213">
      <w:pPr>
        <w:spacing w:after="0" w:line="240" w:lineRule="auto"/>
        <w:rPr>
          <w:rFonts w:ascii="Montserrat Light" w:eastAsia="Times New Roman" w:hAnsi="Montserrat Light" w:cs="Times New Roman"/>
          <w:sz w:val="18"/>
          <w:szCs w:val="18"/>
          <w:lang w:eastAsia="es-MX"/>
        </w:rPr>
      </w:pPr>
    </w:p>
    <w:p w14:paraId="7F2F29F9" w14:textId="4F6A2912" w:rsidR="00C112FF" w:rsidRDefault="00C112FF" w:rsidP="00C20213">
      <w:pPr>
        <w:spacing w:after="0" w:line="240" w:lineRule="auto"/>
        <w:rPr>
          <w:rFonts w:ascii="Montserrat Light" w:eastAsia="Times New Roman" w:hAnsi="Montserrat Light" w:cs="Times New Roman"/>
          <w:sz w:val="18"/>
          <w:szCs w:val="18"/>
          <w:lang w:eastAsia="es-MX"/>
        </w:rPr>
      </w:pPr>
    </w:p>
    <w:p w14:paraId="36B67BDE" w14:textId="11BAD5CF" w:rsidR="00C112FF" w:rsidRDefault="00C112FF" w:rsidP="00C20213">
      <w:pPr>
        <w:spacing w:after="0" w:line="240" w:lineRule="auto"/>
        <w:rPr>
          <w:rFonts w:ascii="Montserrat Light" w:eastAsia="Times New Roman" w:hAnsi="Montserrat Light" w:cs="Times New Roman"/>
          <w:sz w:val="18"/>
          <w:szCs w:val="18"/>
          <w:lang w:eastAsia="es-MX"/>
        </w:rPr>
      </w:pPr>
    </w:p>
    <w:p w14:paraId="47A917BA" w14:textId="3D0016E2" w:rsidR="00C112FF" w:rsidRDefault="00C112FF" w:rsidP="00C20213">
      <w:pPr>
        <w:spacing w:after="0" w:line="240" w:lineRule="auto"/>
        <w:rPr>
          <w:rFonts w:ascii="Montserrat Light" w:eastAsia="Times New Roman" w:hAnsi="Montserrat Light" w:cs="Times New Roman"/>
          <w:sz w:val="18"/>
          <w:szCs w:val="18"/>
          <w:lang w:eastAsia="es-MX"/>
        </w:rPr>
      </w:pPr>
    </w:p>
    <w:p w14:paraId="477AAD8C" w14:textId="4860BEB5" w:rsidR="00C112FF" w:rsidRDefault="00C112FF" w:rsidP="00C20213">
      <w:pPr>
        <w:spacing w:after="0" w:line="240" w:lineRule="auto"/>
        <w:rPr>
          <w:rFonts w:ascii="Montserrat Light" w:eastAsia="Times New Roman" w:hAnsi="Montserrat Light" w:cs="Times New Roman"/>
          <w:sz w:val="18"/>
          <w:szCs w:val="18"/>
          <w:lang w:eastAsia="es-MX"/>
        </w:rPr>
      </w:pPr>
    </w:p>
    <w:p w14:paraId="42810058" w14:textId="69F6FA98" w:rsidR="00C112FF" w:rsidRDefault="00C112FF" w:rsidP="00C20213">
      <w:pPr>
        <w:spacing w:after="0" w:line="240" w:lineRule="auto"/>
        <w:rPr>
          <w:rFonts w:ascii="Montserrat Light" w:eastAsia="Times New Roman" w:hAnsi="Montserrat Light" w:cs="Times New Roman"/>
          <w:sz w:val="18"/>
          <w:szCs w:val="18"/>
          <w:lang w:eastAsia="es-MX"/>
        </w:rPr>
      </w:pPr>
    </w:p>
    <w:p w14:paraId="42F89620" w14:textId="55A41B98" w:rsidR="00C112FF" w:rsidRDefault="00C112FF" w:rsidP="00C20213">
      <w:pPr>
        <w:spacing w:after="0" w:line="240" w:lineRule="auto"/>
        <w:rPr>
          <w:rFonts w:ascii="Montserrat Light" w:eastAsia="Times New Roman" w:hAnsi="Montserrat Light" w:cs="Times New Roman"/>
          <w:sz w:val="18"/>
          <w:szCs w:val="18"/>
          <w:lang w:eastAsia="es-MX"/>
        </w:rPr>
      </w:pPr>
    </w:p>
    <w:p w14:paraId="13C38B7C" w14:textId="4FCAD1CA" w:rsidR="00C112FF" w:rsidRDefault="00C112FF" w:rsidP="00C20213">
      <w:pPr>
        <w:spacing w:after="0" w:line="240" w:lineRule="auto"/>
        <w:rPr>
          <w:rFonts w:ascii="Montserrat Light" w:eastAsia="Times New Roman" w:hAnsi="Montserrat Light" w:cs="Times New Roman"/>
          <w:sz w:val="18"/>
          <w:szCs w:val="18"/>
          <w:lang w:eastAsia="es-MX"/>
        </w:rPr>
      </w:pPr>
    </w:p>
    <w:p w14:paraId="32DEFFA3" w14:textId="3001CE1B" w:rsidR="00C112FF" w:rsidRDefault="00C112FF" w:rsidP="00C20213">
      <w:pPr>
        <w:spacing w:after="0" w:line="240" w:lineRule="auto"/>
        <w:rPr>
          <w:rFonts w:ascii="Montserrat Light" w:eastAsia="Times New Roman" w:hAnsi="Montserrat Light" w:cs="Times New Roman"/>
          <w:sz w:val="18"/>
          <w:szCs w:val="18"/>
          <w:lang w:eastAsia="es-MX"/>
        </w:rPr>
      </w:pPr>
    </w:p>
    <w:p w14:paraId="504CBCFF" w14:textId="2AFB5EA6" w:rsidR="00C112FF" w:rsidRDefault="00C112FF" w:rsidP="00C20213">
      <w:pPr>
        <w:spacing w:after="0" w:line="240" w:lineRule="auto"/>
        <w:rPr>
          <w:rFonts w:ascii="Montserrat Light" w:eastAsia="Times New Roman" w:hAnsi="Montserrat Light" w:cs="Times New Roman"/>
          <w:sz w:val="18"/>
          <w:szCs w:val="18"/>
          <w:lang w:eastAsia="es-MX"/>
        </w:rPr>
      </w:pPr>
    </w:p>
    <w:p w14:paraId="086AE23F" w14:textId="0776397F" w:rsidR="00C112FF" w:rsidRDefault="00C112FF" w:rsidP="00C20213">
      <w:pPr>
        <w:spacing w:after="0" w:line="240" w:lineRule="auto"/>
        <w:rPr>
          <w:rFonts w:ascii="Montserrat Light" w:eastAsia="Times New Roman" w:hAnsi="Montserrat Light" w:cs="Times New Roman"/>
          <w:sz w:val="18"/>
          <w:szCs w:val="18"/>
          <w:lang w:eastAsia="es-MX"/>
        </w:rPr>
      </w:pPr>
    </w:p>
    <w:p w14:paraId="5D886FDD" w14:textId="56384A00" w:rsidR="00C112FF" w:rsidRDefault="00C112FF" w:rsidP="00C20213">
      <w:pPr>
        <w:spacing w:after="0" w:line="240" w:lineRule="auto"/>
        <w:rPr>
          <w:rFonts w:ascii="Montserrat Light" w:eastAsia="Times New Roman" w:hAnsi="Montserrat Light" w:cs="Times New Roman"/>
          <w:sz w:val="18"/>
          <w:szCs w:val="18"/>
          <w:lang w:eastAsia="es-MX"/>
        </w:rPr>
      </w:pPr>
    </w:p>
    <w:p w14:paraId="487BBE3D" w14:textId="4E3DF4A3" w:rsidR="00C112FF" w:rsidRDefault="00C112FF" w:rsidP="00C20213">
      <w:pPr>
        <w:spacing w:after="0" w:line="240" w:lineRule="auto"/>
        <w:rPr>
          <w:rFonts w:ascii="Montserrat Light" w:eastAsia="Times New Roman" w:hAnsi="Montserrat Light" w:cs="Times New Roman"/>
          <w:sz w:val="18"/>
          <w:szCs w:val="18"/>
          <w:lang w:eastAsia="es-MX"/>
        </w:rPr>
      </w:pPr>
    </w:p>
    <w:p w14:paraId="39DF002F" w14:textId="3B16E54A" w:rsidR="00C112FF" w:rsidRDefault="00C112FF" w:rsidP="00C20213">
      <w:pPr>
        <w:spacing w:after="0" w:line="240" w:lineRule="auto"/>
        <w:rPr>
          <w:rFonts w:ascii="Montserrat Light" w:eastAsia="Times New Roman" w:hAnsi="Montserrat Light" w:cs="Times New Roman"/>
          <w:sz w:val="18"/>
          <w:szCs w:val="18"/>
          <w:lang w:eastAsia="es-MX"/>
        </w:rPr>
      </w:pPr>
    </w:p>
    <w:p w14:paraId="78671608" w14:textId="25C51C0E" w:rsidR="00C112FF" w:rsidRDefault="00C112FF" w:rsidP="00C20213">
      <w:pPr>
        <w:spacing w:after="0" w:line="240" w:lineRule="auto"/>
        <w:rPr>
          <w:rFonts w:ascii="Montserrat Light" w:eastAsia="Times New Roman" w:hAnsi="Montserrat Light" w:cs="Times New Roman"/>
          <w:sz w:val="18"/>
          <w:szCs w:val="18"/>
          <w:lang w:eastAsia="es-MX"/>
        </w:rPr>
      </w:pPr>
    </w:p>
    <w:p w14:paraId="15D21556" w14:textId="37894C53" w:rsidR="00C112FF" w:rsidRDefault="00C112FF" w:rsidP="00C20213">
      <w:pPr>
        <w:spacing w:after="0" w:line="240" w:lineRule="auto"/>
        <w:rPr>
          <w:rFonts w:ascii="Montserrat Light" w:eastAsia="Times New Roman" w:hAnsi="Montserrat Light" w:cs="Times New Roman"/>
          <w:sz w:val="18"/>
          <w:szCs w:val="18"/>
          <w:lang w:eastAsia="es-MX"/>
        </w:rPr>
      </w:pPr>
    </w:p>
    <w:p w14:paraId="2941DBF4" w14:textId="5E9FE446" w:rsidR="00C112FF" w:rsidRDefault="00C112FF" w:rsidP="00C20213">
      <w:pPr>
        <w:spacing w:after="0" w:line="240" w:lineRule="auto"/>
        <w:rPr>
          <w:rFonts w:ascii="Montserrat Light" w:eastAsia="Times New Roman" w:hAnsi="Montserrat Light" w:cs="Times New Roman"/>
          <w:sz w:val="18"/>
          <w:szCs w:val="18"/>
          <w:lang w:eastAsia="es-MX"/>
        </w:rPr>
      </w:pPr>
    </w:p>
    <w:p w14:paraId="370539F5" w14:textId="5E8D2E64" w:rsidR="00C112FF" w:rsidRDefault="00C112FF" w:rsidP="00C20213">
      <w:pPr>
        <w:spacing w:after="0" w:line="240" w:lineRule="auto"/>
        <w:rPr>
          <w:rFonts w:ascii="Montserrat Light" w:eastAsia="Times New Roman" w:hAnsi="Montserrat Light" w:cs="Times New Roman"/>
          <w:sz w:val="18"/>
          <w:szCs w:val="18"/>
          <w:lang w:eastAsia="es-MX"/>
        </w:rPr>
      </w:pPr>
    </w:p>
    <w:p w14:paraId="6939899E" w14:textId="5F6163B0" w:rsidR="00C112FF" w:rsidRDefault="00C112FF" w:rsidP="00C20213">
      <w:pPr>
        <w:spacing w:after="0" w:line="240" w:lineRule="auto"/>
        <w:rPr>
          <w:rFonts w:ascii="Montserrat Light" w:eastAsia="Times New Roman" w:hAnsi="Montserrat Light" w:cs="Times New Roman"/>
          <w:sz w:val="18"/>
          <w:szCs w:val="18"/>
          <w:lang w:eastAsia="es-MX"/>
        </w:rPr>
      </w:pPr>
    </w:p>
    <w:p w14:paraId="363A495B" w14:textId="751CE98B" w:rsidR="00C112FF" w:rsidRDefault="00C112FF" w:rsidP="00C20213">
      <w:pPr>
        <w:spacing w:after="0" w:line="240" w:lineRule="auto"/>
        <w:rPr>
          <w:rFonts w:ascii="Montserrat Light" w:eastAsia="Times New Roman" w:hAnsi="Montserrat Light" w:cs="Times New Roman"/>
          <w:sz w:val="18"/>
          <w:szCs w:val="18"/>
          <w:lang w:eastAsia="es-MX"/>
        </w:rPr>
      </w:pPr>
    </w:p>
    <w:p w14:paraId="71387041" w14:textId="1D376A12" w:rsidR="00C112FF" w:rsidRDefault="00C112FF" w:rsidP="00C20213">
      <w:pPr>
        <w:spacing w:after="0" w:line="240" w:lineRule="auto"/>
        <w:rPr>
          <w:rFonts w:ascii="Montserrat Light" w:eastAsia="Times New Roman" w:hAnsi="Montserrat Light" w:cs="Times New Roman"/>
          <w:sz w:val="18"/>
          <w:szCs w:val="18"/>
          <w:lang w:eastAsia="es-MX"/>
        </w:rPr>
      </w:pPr>
    </w:p>
    <w:p w14:paraId="71ED0323" w14:textId="2C9E444F" w:rsidR="00C112FF" w:rsidRDefault="00C112FF" w:rsidP="00C20213">
      <w:pPr>
        <w:spacing w:after="0" w:line="240" w:lineRule="auto"/>
        <w:rPr>
          <w:rFonts w:ascii="Montserrat Light" w:eastAsia="Times New Roman" w:hAnsi="Montserrat Light" w:cs="Times New Roman"/>
          <w:sz w:val="18"/>
          <w:szCs w:val="18"/>
          <w:lang w:eastAsia="es-MX"/>
        </w:rPr>
      </w:pPr>
    </w:p>
    <w:p w14:paraId="4EAF686F" w14:textId="3A464D15" w:rsidR="00C112FF" w:rsidRDefault="00C112FF" w:rsidP="00C20213">
      <w:pPr>
        <w:spacing w:after="0" w:line="240" w:lineRule="auto"/>
        <w:rPr>
          <w:rFonts w:ascii="Montserrat Light" w:eastAsia="Times New Roman" w:hAnsi="Montserrat Light" w:cs="Times New Roman"/>
          <w:sz w:val="18"/>
          <w:szCs w:val="18"/>
          <w:lang w:eastAsia="es-MX"/>
        </w:rPr>
      </w:pPr>
    </w:p>
    <w:p w14:paraId="3607E18A" w14:textId="67644CD6" w:rsidR="00C112FF" w:rsidRDefault="00C112FF" w:rsidP="00C20213">
      <w:pPr>
        <w:spacing w:after="0" w:line="240" w:lineRule="auto"/>
        <w:rPr>
          <w:rFonts w:ascii="Montserrat Light" w:eastAsia="Times New Roman" w:hAnsi="Montserrat Light" w:cs="Times New Roman"/>
          <w:sz w:val="18"/>
          <w:szCs w:val="18"/>
          <w:lang w:eastAsia="es-MX"/>
        </w:rPr>
      </w:pPr>
    </w:p>
    <w:p w14:paraId="0DE4A88E" w14:textId="1822F7E6" w:rsidR="00C112FF" w:rsidRDefault="00C112FF" w:rsidP="00C20213">
      <w:pPr>
        <w:spacing w:after="0" w:line="240" w:lineRule="auto"/>
        <w:rPr>
          <w:rFonts w:ascii="Montserrat Light" w:eastAsia="Times New Roman" w:hAnsi="Montserrat Light" w:cs="Times New Roman"/>
          <w:sz w:val="18"/>
          <w:szCs w:val="18"/>
          <w:lang w:eastAsia="es-MX"/>
        </w:rPr>
      </w:pPr>
    </w:p>
    <w:p w14:paraId="108D01C2" w14:textId="0C8922BB" w:rsidR="00C112FF" w:rsidRDefault="00C112FF" w:rsidP="00C20213">
      <w:pPr>
        <w:spacing w:after="0" w:line="240" w:lineRule="auto"/>
        <w:rPr>
          <w:rFonts w:ascii="Montserrat Light" w:eastAsia="Times New Roman" w:hAnsi="Montserrat Light" w:cs="Times New Roman"/>
          <w:sz w:val="18"/>
          <w:szCs w:val="18"/>
          <w:lang w:eastAsia="es-MX"/>
        </w:rPr>
      </w:pPr>
    </w:p>
    <w:p w14:paraId="04061CB4" w14:textId="7987E4C7" w:rsidR="00C112FF" w:rsidRDefault="00C112FF" w:rsidP="00C20213">
      <w:pPr>
        <w:spacing w:after="0" w:line="240" w:lineRule="auto"/>
        <w:rPr>
          <w:rFonts w:ascii="Montserrat Light" w:eastAsia="Times New Roman" w:hAnsi="Montserrat Light" w:cs="Times New Roman"/>
          <w:sz w:val="18"/>
          <w:szCs w:val="18"/>
          <w:lang w:eastAsia="es-MX"/>
        </w:rPr>
      </w:pPr>
    </w:p>
    <w:p w14:paraId="6D6099C1" w14:textId="2DF77DDF" w:rsidR="00C112FF" w:rsidRDefault="00C112FF" w:rsidP="00C20213">
      <w:pPr>
        <w:spacing w:after="0" w:line="240" w:lineRule="auto"/>
        <w:rPr>
          <w:rFonts w:ascii="Montserrat Light" w:eastAsia="Times New Roman" w:hAnsi="Montserrat Light" w:cs="Times New Roman"/>
          <w:sz w:val="18"/>
          <w:szCs w:val="18"/>
          <w:lang w:eastAsia="es-MX"/>
        </w:rPr>
      </w:pPr>
    </w:p>
    <w:p w14:paraId="0AA49820" w14:textId="77777777" w:rsidR="00C112FF" w:rsidRDefault="00C112FF" w:rsidP="00C20213">
      <w:pPr>
        <w:spacing w:after="0" w:line="240" w:lineRule="auto"/>
        <w:rPr>
          <w:rFonts w:ascii="Montserrat Light" w:eastAsia="Times New Roman" w:hAnsi="Montserrat Light" w:cs="Times New Roman"/>
          <w:sz w:val="18"/>
          <w:szCs w:val="18"/>
          <w:lang w:eastAsia="es-MX"/>
        </w:rPr>
      </w:pPr>
    </w:p>
    <w:p w14:paraId="16FE58FB" w14:textId="36A84477" w:rsidR="00A23CD3" w:rsidRDefault="00A23CD3" w:rsidP="00C20213">
      <w:pPr>
        <w:spacing w:after="0" w:line="240" w:lineRule="auto"/>
        <w:rPr>
          <w:rFonts w:ascii="Montserrat Light" w:eastAsia="Times New Roman" w:hAnsi="Montserrat Light" w:cs="Times New Roman"/>
          <w:sz w:val="18"/>
          <w:szCs w:val="18"/>
          <w:lang w:eastAsia="es-MX"/>
        </w:rPr>
      </w:pPr>
    </w:p>
    <w:p w14:paraId="6FD7A383" w14:textId="7A6D8D1A" w:rsidR="00C20213" w:rsidRDefault="004604DD" w:rsidP="003D4BA5">
      <w:pPr>
        <w:shd w:val="clear" w:color="auto" w:fill="BB9256"/>
        <w:spacing w:after="0" w:line="240" w:lineRule="auto"/>
        <w:rPr>
          <w:rFonts w:ascii="Arial Rounded MT Bold" w:eastAsia="Times New Roman" w:hAnsi="Arial Rounded MT Bold" w:cs="Times New Roman"/>
          <w:sz w:val="18"/>
          <w:szCs w:val="18"/>
          <w:lang w:eastAsia="es-MX"/>
        </w:rPr>
      </w:pPr>
      <w:r w:rsidRPr="003D4BA5">
        <w:rPr>
          <w:rFonts w:ascii="Arial Rounded MT Bold" w:eastAsia="Times New Roman" w:hAnsi="Arial Rounded MT Bold" w:cs="Times New Roman"/>
          <w:color w:val="FFFFFF" w:themeColor="background1"/>
          <w:sz w:val="18"/>
          <w:szCs w:val="18"/>
          <w:shd w:val="clear" w:color="auto" w:fill="BB9256"/>
          <w:lang w:eastAsia="es-MX"/>
        </w:rPr>
        <w:t>Fin y propósito de la secretaria</w:t>
      </w:r>
      <w:r w:rsidRPr="003D4BA5">
        <w:rPr>
          <w:rFonts w:ascii="Arial Rounded MT Bold" w:eastAsia="Times New Roman" w:hAnsi="Arial Rounded MT Bold" w:cs="Times New Roman"/>
          <w:color w:val="FFFFFF" w:themeColor="background1"/>
          <w:sz w:val="18"/>
          <w:szCs w:val="18"/>
          <w:lang w:eastAsia="es-MX"/>
        </w:rPr>
        <w:t xml:space="preserve"> </w:t>
      </w:r>
    </w:p>
    <w:p w14:paraId="57CB258A" w14:textId="276C0C28" w:rsidR="003D4BA5" w:rsidRDefault="003D4BA5" w:rsidP="003D4BA5">
      <w:pPr>
        <w:spacing w:after="0" w:line="240" w:lineRule="auto"/>
        <w:rPr>
          <w:rFonts w:ascii="Arial Rounded MT Bold" w:eastAsia="Times New Roman" w:hAnsi="Arial Rounded MT Bold" w:cs="Times New Roman"/>
          <w:sz w:val="18"/>
          <w:szCs w:val="18"/>
          <w:lang w:eastAsia="es-MX"/>
        </w:rPr>
      </w:pPr>
    </w:p>
    <w:p w14:paraId="771B1905" w14:textId="77777777" w:rsidR="003D4BA5" w:rsidRPr="003D4BA5" w:rsidRDefault="003D4BA5" w:rsidP="003D4BA5">
      <w:pPr>
        <w:spacing w:after="0" w:line="240" w:lineRule="auto"/>
        <w:rPr>
          <w:rFonts w:ascii="Arial Rounded MT Bold" w:eastAsia="Times New Roman" w:hAnsi="Arial Rounded MT Bold" w:cs="Times New Roman"/>
          <w:sz w:val="18"/>
          <w:szCs w:val="18"/>
          <w:lang w:eastAsia="es-MX"/>
        </w:rPr>
      </w:pPr>
    </w:p>
    <w:tbl>
      <w:tblPr>
        <w:tblW w:w="8833" w:type="dxa"/>
        <w:tblInd w:w="-5" w:type="dxa"/>
        <w:tblCellMar>
          <w:left w:w="70" w:type="dxa"/>
          <w:right w:w="70" w:type="dxa"/>
        </w:tblCellMar>
        <w:tblLook w:val="04A0" w:firstRow="1" w:lastRow="0" w:firstColumn="1" w:lastColumn="0" w:noHBand="0" w:noVBand="1"/>
      </w:tblPr>
      <w:tblGrid>
        <w:gridCol w:w="1560"/>
        <w:gridCol w:w="2150"/>
        <w:gridCol w:w="1753"/>
        <w:gridCol w:w="1879"/>
        <w:gridCol w:w="1491"/>
      </w:tblGrid>
      <w:tr w:rsidR="00F13A44" w:rsidRPr="00075F3F" w14:paraId="6D3A6C8A" w14:textId="77777777" w:rsidTr="00075F3F">
        <w:trPr>
          <w:trHeight w:val="317"/>
        </w:trPr>
        <w:tc>
          <w:tcPr>
            <w:tcW w:w="8833" w:type="dxa"/>
            <w:gridSpan w:val="5"/>
            <w:tcBorders>
              <w:top w:val="single" w:sz="4" w:space="0" w:color="auto"/>
              <w:left w:val="single" w:sz="4" w:space="0" w:color="auto"/>
              <w:bottom w:val="single" w:sz="4" w:space="0" w:color="auto"/>
              <w:right w:val="single" w:sz="4" w:space="0" w:color="000000"/>
            </w:tcBorders>
            <w:shd w:val="clear" w:color="auto" w:fill="8F2153"/>
            <w:vAlign w:val="center"/>
            <w:hideMark/>
          </w:tcPr>
          <w:p w14:paraId="1DB8E3CA" w14:textId="77777777" w:rsidR="00F13A44" w:rsidRPr="00075F3F" w:rsidRDefault="00F13A44" w:rsidP="00075F3F">
            <w:pPr>
              <w:spacing w:after="0" w:line="240" w:lineRule="auto"/>
              <w:rPr>
                <w:rFonts w:ascii="Montserrat Light" w:eastAsia="Times New Roman" w:hAnsi="Montserrat Light" w:cs="Arial"/>
                <w:color w:val="FFFFFF" w:themeColor="background1"/>
                <w:sz w:val="12"/>
                <w:szCs w:val="12"/>
                <w:lang w:eastAsia="es-MX"/>
              </w:rPr>
            </w:pPr>
            <w:r w:rsidRPr="00075F3F">
              <w:rPr>
                <w:rFonts w:ascii="Montserrat Light" w:eastAsia="Times New Roman" w:hAnsi="Montserrat Light" w:cs="Arial"/>
                <w:color w:val="FFFFFF" w:themeColor="background1"/>
                <w:sz w:val="12"/>
                <w:szCs w:val="12"/>
                <w:lang w:eastAsia="es-MX"/>
              </w:rPr>
              <w:t>Matriz de Indicadores de Resultados (MIR)</w:t>
            </w:r>
          </w:p>
          <w:p w14:paraId="209AC9BF" w14:textId="62ACE422" w:rsidR="00F13A44" w:rsidRPr="00075F3F" w:rsidRDefault="00F13A44" w:rsidP="00075F3F">
            <w:pPr>
              <w:spacing w:after="0" w:line="240" w:lineRule="auto"/>
              <w:rPr>
                <w:rFonts w:ascii="Montserrat Light" w:eastAsia="Times New Roman" w:hAnsi="Montserrat Light" w:cs="Arial"/>
                <w:sz w:val="12"/>
                <w:szCs w:val="12"/>
                <w:lang w:eastAsia="es-MX"/>
              </w:rPr>
            </w:pPr>
          </w:p>
        </w:tc>
      </w:tr>
      <w:tr w:rsidR="00F13A44" w:rsidRPr="00075F3F" w14:paraId="5FDF0297" w14:textId="77777777" w:rsidTr="00075F3F">
        <w:trPr>
          <w:trHeight w:val="421"/>
        </w:trPr>
        <w:tc>
          <w:tcPr>
            <w:tcW w:w="37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44C164" w14:textId="4D840A76" w:rsidR="00F13A44" w:rsidRPr="00075F3F" w:rsidRDefault="00F13A44" w:rsidP="00075F3F">
            <w:pPr>
              <w:spacing w:after="0" w:line="240" w:lineRule="auto"/>
              <w:rPr>
                <w:rFonts w:ascii="Montserrat Light" w:eastAsia="Times New Roman" w:hAnsi="Montserrat Light" w:cs="Calibri"/>
                <w:sz w:val="12"/>
                <w:szCs w:val="12"/>
                <w:lang w:eastAsia="es-MX"/>
              </w:rPr>
            </w:pPr>
            <w:r w:rsidRPr="00075F3F">
              <w:rPr>
                <w:rFonts w:ascii="Montserrat Light" w:eastAsia="Times New Roman" w:hAnsi="Montserrat Light" w:cs="Calibri"/>
                <w:sz w:val="12"/>
                <w:szCs w:val="12"/>
                <w:lang w:eastAsia="es-MX"/>
              </w:rPr>
              <w:t>UNIDAD RESPONSABLE</w:t>
            </w:r>
          </w:p>
        </w:tc>
        <w:tc>
          <w:tcPr>
            <w:tcW w:w="5123" w:type="dxa"/>
            <w:gridSpan w:val="3"/>
            <w:tcBorders>
              <w:top w:val="single" w:sz="4" w:space="0" w:color="auto"/>
              <w:left w:val="nil"/>
              <w:bottom w:val="single" w:sz="4" w:space="0" w:color="auto"/>
              <w:right w:val="single" w:sz="4" w:space="0" w:color="000000"/>
            </w:tcBorders>
            <w:shd w:val="clear" w:color="auto" w:fill="auto"/>
            <w:vAlign w:val="center"/>
          </w:tcPr>
          <w:p w14:paraId="03BC0A2D" w14:textId="2E9CBFE9" w:rsidR="00F13A44" w:rsidRPr="00075F3F" w:rsidRDefault="00075F3F" w:rsidP="00075F3F">
            <w:pPr>
              <w:spacing w:after="0" w:line="240" w:lineRule="auto"/>
              <w:rPr>
                <w:rFonts w:ascii="Montserrat Light" w:eastAsia="Times New Roman" w:hAnsi="Montserrat Light" w:cs="Arial"/>
                <w:sz w:val="12"/>
                <w:szCs w:val="12"/>
                <w:lang w:eastAsia="es-MX"/>
              </w:rPr>
            </w:pPr>
            <w:r>
              <w:rPr>
                <w:rFonts w:ascii="Montserrat Light" w:eastAsia="Times New Roman" w:hAnsi="Montserrat Light" w:cs="Arial"/>
                <w:sz w:val="12"/>
                <w:szCs w:val="12"/>
                <w:lang w:eastAsia="es-MX"/>
              </w:rPr>
              <w:t>SECRETARIA GENERAL MUNICIPAL</w:t>
            </w:r>
          </w:p>
        </w:tc>
      </w:tr>
      <w:tr w:rsidR="00A23CD3" w:rsidRPr="00075F3F" w14:paraId="6268D2B2" w14:textId="77777777" w:rsidTr="00075F3F">
        <w:trPr>
          <w:trHeight w:val="413"/>
        </w:trPr>
        <w:tc>
          <w:tcPr>
            <w:tcW w:w="37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62E743" w14:textId="02BCE189" w:rsidR="00A23CD3" w:rsidRPr="00075F3F" w:rsidRDefault="00F13A44" w:rsidP="00075F3F">
            <w:pPr>
              <w:spacing w:after="0" w:line="240" w:lineRule="auto"/>
              <w:rPr>
                <w:rFonts w:ascii="Montserrat Light" w:eastAsia="Times New Roman" w:hAnsi="Montserrat Light" w:cs="Calibri"/>
                <w:sz w:val="12"/>
                <w:szCs w:val="12"/>
                <w:lang w:eastAsia="es-MX"/>
              </w:rPr>
            </w:pPr>
            <w:r w:rsidRPr="00075F3F">
              <w:rPr>
                <w:rFonts w:ascii="Montserrat Light" w:eastAsia="Times New Roman" w:hAnsi="Montserrat Light" w:cs="Calibri"/>
                <w:sz w:val="12"/>
                <w:szCs w:val="12"/>
                <w:lang w:eastAsia="es-MX"/>
              </w:rPr>
              <w:t>PR</w:t>
            </w:r>
            <w:r w:rsidR="004132DA" w:rsidRPr="00075F3F">
              <w:rPr>
                <w:rFonts w:ascii="Montserrat Light" w:eastAsia="Times New Roman" w:hAnsi="Montserrat Light" w:cs="Calibri"/>
                <w:sz w:val="12"/>
                <w:szCs w:val="12"/>
                <w:lang w:eastAsia="es-MX"/>
              </w:rPr>
              <w:t>O</w:t>
            </w:r>
            <w:r w:rsidRPr="00075F3F">
              <w:rPr>
                <w:rFonts w:ascii="Montserrat Light" w:eastAsia="Times New Roman" w:hAnsi="Montserrat Light" w:cs="Calibri"/>
                <w:sz w:val="12"/>
                <w:szCs w:val="12"/>
                <w:lang w:eastAsia="es-MX"/>
              </w:rPr>
              <w:t>GRAMA SECTORIAL / POA</w:t>
            </w:r>
          </w:p>
        </w:tc>
        <w:tc>
          <w:tcPr>
            <w:tcW w:w="5123" w:type="dxa"/>
            <w:gridSpan w:val="3"/>
            <w:tcBorders>
              <w:top w:val="nil"/>
              <w:left w:val="nil"/>
              <w:bottom w:val="nil"/>
              <w:right w:val="single" w:sz="4" w:space="0" w:color="000000"/>
            </w:tcBorders>
            <w:shd w:val="clear" w:color="auto" w:fill="auto"/>
            <w:vAlign w:val="center"/>
          </w:tcPr>
          <w:p w14:paraId="6E4EDC5D" w14:textId="3630241E" w:rsidR="00A23CD3" w:rsidRPr="00075F3F" w:rsidRDefault="0094363E" w:rsidP="00075F3F">
            <w:pPr>
              <w:spacing w:after="0" w:line="240" w:lineRule="auto"/>
              <w:rPr>
                <w:rFonts w:ascii="Montserrat Light" w:eastAsia="Times New Roman" w:hAnsi="Montserrat Light" w:cs="Arial"/>
                <w:sz w:val="12"/>
                <w:szCs w:val="12"/>
                <w:lang w:eastAsia="es-MX"/>
              </w:rPr>
            </w:pPr>
            <w:r w:rsidRPr="00075F3F">
              <w:rPr>
                <w:rFonts w:ascii="Montserrat Light" w:eastAsia="Times New Roman" w:hAnsi="Montserrat Light" w:cs="Arial"/>
                <w:sz w:val="12"/>
                <w:szCs w:val="12"/>
                <w:lang w:eastAsia="es-MX"/>
              </w:rPr>
              <w:t xml:space="preserve">POA 2026 DIRECCIÓN JURÍDICA </w:t>
            </w:r>
          </w:p>
        </w:tc>
      </w:tr>
      <w:tr w:rsidR="00A23CD3" w:rsidRPr="00075F3F" w14:paraId="30EDC04A" w14:textId="77777777" w:rsidTr="00075F3F">
        <w:trPr>
          <w:trHeight w:val="147"/>
        </w:trPr>
        <w:tc>
          <w:tcPr>
            <w:tcW w:w="37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67DAB1" w14:textId="56FA4677" w:rsidR="00A23CD3" w:rsidRPr="00075F3F" w:rsidRDefault="00F13A44" w:rsidP="00075F3F">
            <w:pPr>
              <w:spacing w:after="0" w:line="240" w:lineRule="auto"/>
              <w:rPr>
                <w:rFonts w:ascii="Montserrat Light" w:eastAsia="Times New Roman" w:hAnsi="Montserrat Light" w:cs="Calibri"/>
                <w:sz w:val="12"/>
                <w:szCs w:val="12"/>
                <w:lang w:eastAsia="es-MX"/>
              </w:rPr>
            </w:pPr>
            <w:r w:rsidRPr="00075F3F">
              <w:rPr>
                <w:rFonts w:ascii="Montserrat Light" w:eastAsia="Times New Roman" w:hAnsi="Montserrat Light" w:cs="Calibri"/>
                <w:sz w:val="12"/>
                <w:szCs w:val="12"/>
                <w:lang w:eastAsia="es-MX"/>
              </w:rPr>
              <w:t xml:space="preserve">UNIDAD PRESUPUESTAL DE LA ELABORACIÓN DE LA MIR: </w:t>
            </w:r>
          </w:p>
        </w:tc>
        <w:tc>
          <w:tcPr>
            <w:tcW w:w="5123" w:type="dxa"/>
            <w:gridSpan w:val="3"/>
            <w:tcBorders>
              <w:top w:val="single" w:sz="4" w:space="0" w:color="auto"/>
              <w:left w:val="nil"/>
              <w:bottom w:val="single" w:sz="4" w:space="0" w:color="auto"/>
              <w:right w:val="single" w:sz="4" w:space="0" w:color="000000"/>
            </w:tcBorders>
            <w:shd w:val="clear" w:color="auto" w:fill="auto"/>
            <w:vAlign w:val="center"/>
          </w:tcPr>
          <w:p w14:paraId="65A97196" w14:textId="77777777" w:rsidR="00A23CD3" w:rsidRDefault="0094363E" w:rsidP="00075F3F">
            <w:pPr>
              <w:spacing w:after="0" w:line="240" w:lineRule="auto"/>
              <w:rPr>
                <w:rFonts w:ascii="Montserrat Light" w:eastAsia="Times New Roman" w:hAnsi="Montserrat Light" w:cs="Arial"/>
                <w:sz w:val="12"/>
                <w:szCs w:val="12"/>
                <w:lang w:eastAsia="es-MX"/>
              </w:rPr>
            </w:pPr>
            <w:r w:rsidRPr="00075F3F">
              <w:rPr>
                <w:rFonts w:ascii="Montserrat Light" w:eastAsia="Times New Roman" w:hAnsi="Montserrat Light" w:cs="Arial"/>
                <w:sz w:val="12"/>
                <w:szCs w:val="12"/>
                <w:lang w:eastAsia="es-MX"/>
              </w:rPr>
              <w:t xml:space="preserve">DIRECCIÓN JURÍDICA </w:t>
            </w:r>
          </w:p>
          <w:p w14:paraId="2D3DA4F3" w14:textId="4E7B278F" w:rsidR="00075F3F" w:rsidRPr="00075F3F" w:rsidRDefault="00075F3F" w:rsidP="00075F3F">
            <w:pPr>
              <w:spacing w:after="0" w:line="240" w:lineRule="auto"/>
              <w:rPr>
                <w:rFonts w:ascii="Montserrat Light" w:eastAsia="Times New Roman" w:hAnsi="Montserrat Light" w:cs="Arial"/>
                <w:sz w:val="12"/>
                <w:szCs w:val="12"/>
                <w:lang w:eastAsia="es-MX"/>
              </w:rPr>
            </w:pPr>
          </w:p>
        </w:tc>
      </w:tr>
      <w:tr w:rsidR="00A23CD3" w:rsidRPr="00075F3F" w14:paraId="0B9843B6" w14:textId="77777777" w:rsidTr="00075F3F">
        <w:trPr>
          <w:trHeight w:val="496"/>
        </w:trPr>
        <w:tc>
          <w:tcPr>
            <w:tcW w:w="37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6B1B3" w14:textId="4F7D54C5" w:rsidR="00A23CD3" w:rsidRPr="00075F3F" w:rsidRDefault="00F13A44" w:rsidP="00075F3F">
            <w:pPr>
              <w:spacing w:after="0" w:line="240" w:lineRule="auto"/>
              <w:rPr>
                <w:rFonts w:ascii="Montserrat Light" w:eastAsia="Times New Roman" w:hAnsi="Montserrat Light" w:cs="Calibri"/>
                <w:color w:val="000000"/>
                <w:sz w:val="12"/>
                <w:szCs w:val="12"/>
                <w:lang w:eastAsia="es-MX"/>
              </w:rPr>
            </w:pPr>
            <w:r w:rsidRPr="00075F3F">
              <w:rPr>
                <w:rFonts w:ascii="Montserrat Light" w:eastAsia="Times New Roman" w:hAnsi="Montserrat Light" w:cs="Calibri"/>
                <w:color w:val="000000"/>
                <w:sz w:val="12"/>
                <w:szCs w:val="12"/>
                <w:lang w:eastAsia="es-MX"/>
              </w:rPr>
              <w:t>PROGRAMA PRESUPUESTARIO:</w:t>
            </w:r>
          </w:p>
        </w:tc>
        <w:tc>
          <w:tcPr>
            <w:tcW w:w="5123" w:type="dxa"/>
            <w:gridSpan w:val="3"/>
            <w:tcBorders>
              <w:top w:val="single" w:sz="4" w:space="0" w:color="auto"/>
              <w:left w:val="nil"/>
              <w:bottom w:val="single" w:sz="4" w:space="0" w:color="auto"/>
              <w:right w:val="single" w:sz="4" w:space="0" w:color="000000"/>
            </w:tcBorders>
            <w:shd w:val="clear" w:color="auto" w:fill="auto"/>
            <w:vAlign w:val="center"/>
            <w:hideMark/>
          </w:tcPr>
          <w:p w14:paraId="36CCA021" w14:textId="2BEBB379" w:rsidR="0094363E" w:rsidRPr="00075F3F" w:rsidRDefault="0094363E" w:rsidP="00075F3F">
            <w:pPr>
              <w:pStyle w:val="Sinespaciado"/>
              <w:ind w:right="566"/>
              <w:rPr>
                <w:rFonts w:ascii="Montserrat Light" w:hAnsi="Montserrat Light" w:cs="Tahoma"/>
                <w:b/>
                <w:bCs/>
                <w:color w:val="6B0B29"/>
                <w:sz w:val="12"/>
                <w:szCs w:val="12"/>
              </w:rPr>
            </w:pPr>
            <w:r w:rsidRPr="00075F3F">
              <w:rPr>
                <w:rFonts w:ascii="Montserrat Light" w:eastAsia="Times New Roman" w:hAnsi="Montserrat Light" w:cs="Arial"/>
                <w:sz w:val="12"/>
                <w:szCs w:val="12"/>
                <w:lang w:eastAsia="es-MX"/>
              </w:rPr>
              <w:t> </w:t>
            </w:r>
            <w:r w:rsidR="00075F3F">
              <w:rPr>
                <w:rFonts w:ascii="Montserrat Light" w:eastAsia="Times New Roman" w:hAnsi="Montserrat Light" w:cs="Arial"/>
                <w:sz w:val="12"/>
                <w:szCs w:val="12"/>
                <w:lang w:eastAsia="es-MX"/>
              </w:rPr>
              <w:t>PP</w:t>
            </w:r>
            <w:r w:rsidRPr="00075F3F">
              <w:rPr>
                <w:rFonts w:ascii="Montserrat Light" w:hAnsi="Montserrat Light"/>
                <w:color w:val="000000" w:themeColor="text1"/>
                <w:sz w:val="12"/>
                <w:szCs w:val="12"/>
              </w:rPr>
              <w:t xml:space="preserve"> 1. ZAPOTLÁN SEGURO, CON UN GOBIERNO TRANSPARENTE Y JUSTO</w:t>
            </w:r>
            <w:r w:rsidRPr="00075F3F">
              <w:rPr>
                <w:rFonts w:ascii="Montserrat Light" w:hAnsi="Montserrat Light"/>
                <w:color w:val="902538"/>
                <w:sz w:val="12"/>
                <w:szCs w:val="12"/>
              </w:rPr>
              <w:t>.</w:t>
            </w:r>
          </w:p>
          <w:p w14:paraId="320BD933" w14:textId="18CE20CA" w:rsidR="00A23CD3" w:rsidRPr="00075F3F" w:rsidRDefault="00A23CD3" w:rsidP="00075F3F">
            <w:pPr>
              <w:spacing w:after="0" w:line="240" w:lineRule="auto"/>
              <w:rPr>
                <w:rFonts w:ascii="Montserrat Light" w:eastAsia="Times New Roman" w:hAnsi="Montserrat Light" w:cs="Arial"/>
                <w:sz w:val="12"/>
                <w:szCs w:val="12"/>
                <w:lang w:eastAsia="es-MX"/>
              </w:rPr>
            </w:pPr>
          </w:p>
        </w:tc>
      </w:tr>
      <w:tr w:rsidR="00A23CD3" w:rsidRPr="00075F3F" w14:paraId="679FF487" w14:textId="77777777" w:rsidTr="00075F3F">
        <w:trPr>
          <w:trHeight w:val="287"/>
        </w:trPr>
        <w:tc>
          <w:tcPr>
            <w:tcW w:w="8833" w:type="dxa"/>
            <w:gridSpan w:val="5"/>
            <w:tcBorders>
              <w:top w:val="single" w:sz="4" w:space="0" w:color="auto"/>
              <w:left w:val="single" w:sz="4" w:space="0" w:color="auto"/>
              <w:bottom w:val="single" w:sz="4" w:space="0" w:color="auto"/>
              <w:right w:val="single" w:sz="4" w:space="0" w:color="auto"/>
            </w:tcBorders>
            <w:shd w:val="clear" w:color="auto" w:fill="8F2153"/>
            <w:vAlign w:val="center"/>
            <w:hideMark/>
          </w:tcPr>
          <w:p w14:paraId="6B6A49D9" w14:textId="77777777" w:rsidR="00A23CD3" w:rsidRPr="00075F3F" w:rsidRDefault="00A23CD3" w:rsidP="00075F3F">
            <w:pPr>
              <w:spacing w:after="0" w:line="240" w:lineRule="auto"/>
              <w:rPr>
                <w:rFonts w:ascii="Montserrat Light" w:eastAsia="Times New Roman" w:hAnsi="Montserrat Light" w:cs="Calibri"/>
                <w:b/>
                <w:bCs/>
                <w:sz w:val="12"/>
                <w:szCs w:val="12"/>
                <w:lang w:eastAsia="es-MX"/>
              </w:rPr>
            </w:pPr>
            <w:r w:rsidRPr="00075F3F">
              <w:rPr>
                <w:rFonts w:ascii="Montserrat Light" w:eastAsia="Times New Roman" w:hAnsi="Montserrat Light" w:cs="Calibri"/>
                <w:b/>
                <w:bCs/>
                <w:color w:val="FFFFFF"/>
                <w:sz w:val="12"/>
                <w:szCs w:val="12"/>
                <w:lang w:eastAsia="es-MX"/>
              </w:rPr>
              <w:t>Alineación al Plan Municipal de Desarrollo</w:t>
            </w:r>
          </w:p>
        </w:tc>
      </w:tr>
      <w:tr w:rsidR="00F34306" w:rsidRPr="00075F3F" w14:paraId="20E9ACF9" w14:textId="77777777" w:rsidTr="00075F3F">
        <w:trPr>
          <w:trHeight w:val="400"/>
        </w:trPr>
        <w:tc>
          <w:tcPr>
            <w:tcW w:w="1560" w:type="dxa"/>
            <w:tcBorders>
              <w:top w:val="single" w:sz="4" w:space="0" w:color="auto"/>
              <w:left w:val="single" w:sz="4" w:space="0" w:color="auto"/>
              <w:bottom w:val="single" w:sz="4" w:space="0" w:color="auto"/>
              <w:right w:val="nil"/>
            </w:tcBorders>
            <w:shd w:val="clear" w:color="auto" w:fill="8F2153"/>
            <w:vAlign w:val="center"/>
            <w:hideMark/>
          </w:tcPr>
          <w:p w14:paraId="7E74D20E" w14:textId="77777777" w:rsidR="00A23CD3" w:rsidRPr="00075F3F" w:rsidRDefault="00A23CD3" w:rsidP="00075F3F">
            <w:pPr>
              <w:spacing w:after="0" w:line="240" w:lineRule="auto"/>
              <w:jc w:val="center"/>
              <w:rPr>
                <w:rFonts w:ascii="Montserrat Light" w:eastAsia="Times New Roman" w:hAnsi="Montserrat Light" w:cs="Calibri"/>
                <w:b/>
                <w:bCs/>
                <w:color w:val="FFFFFF"/>
                <w:sz w:val="12"/>
                <w:szCs w:val="12"/>
                <w:lang w:eastAsia="es-MX"/>
              </w:rPr>
            </w:pPr>
            <w:r w:rsidRPr="00075F3F">
              <w:rPr>
                <w:rFonts w:ascii="Montserrat Light" w:eastAsia="Times New Roman" w:hAnsi="Montserrat Light" w:cs="Calibri"/>
                <w:b/>
                <w:bCs/>
                <w:color w:val="FFFFFF"/>
                <w:sz w:val="12"/>
                <w:szCs w:val="12"/>
                <w:lang w:eastAsia="es-MX"/>
              </w:rPr>
              <w:t>ACUERDO PED</w:t>
            </w:r>
          </w:p>
        </w:tc>
        <w:tc>
          <w:tcPr>
            <w:tcW w:w="2150" w:type="dxa"/>
            <w:tcBorders>
              <w:top w:val="nil"/>
              <w:left w:val="nil"/>
              <w:bottom w:val="single" w:sz="4" w:space="0" w:color="auto"/>
              <w:right w:val="single" w:sz="4" w:space="0" w:color="auto"/>
            </w:tcBorders>
            <w:shd w:val="clear" w:color="auto" w:fill="auto"/>
            <w:vAlign w:val="center"/>
          </w:tcPr>
          <w:p w14:paraId="506CC3D1" w14:textId="77777777" w:rsidR="0094363E" w:rsidRPr="00075F3F" w:rsidRDefault="0094363E" w:rsidP="00075F3F">
            <w:pPr>
              <w:spacing w:after="0" w:line="276" w:lineRule="auto"/>
              <w:rPr>
                <w:rFonts w:ascii="Montserrat Light" w:eastAsia="Times New Roman" w:hAnsi="Montserrat Light" w:cs="Arial"/>
                <w:sz w:val="12"/>
                <w:szCs w:val="12"/>
                <w:lang w:eastAsia="es-MX"/>
              </w:rPr>
            </w:pPr>
            <w:r w:rsidRPr="00075F3F">
              <w:rPr>
                <w:rFonts w:ascii="Montserrat Light" w:eastAsia="Times New Roman" w:hAnsi="Montserrat Light" w:cs="Arial"/>
                <w:sz w:val="12"/>
                <w:szCs w:val="12"/>
                <w:lang w:eastAsia="es-MX"/>
              </w:rPr>
              <w:t>1. Acuerdo para un Gobierno</w:t>
            </w:r>
          </w:p>
          <w:p w14:paraId="62AB5C51" w14:textId="77A10EC0" w:rsidR="00A23CD3" w:rsidRPr="00075F3F" w:rsidRDefault="0094363E" w:rsidP="00075F3F">
            <w:pPr>
              <w:spacing w:after="0" w:line="240" w:lineRule="auto"/>
              <w:rPr>
                <w:rFonts w:ascii="Montserrat Light" w:eastAsia="Times New Roman" w:hAnsi="Montserrat Light" w:cs="Arial"/>
                <w:sz w:val="12"/>
                <w:szCs w:val="12"/>
                <w:lang w:eastAsia="es-MX"/>
              </w:rPr>
            </w:pPr>
            <w:r w:rsidRPr="00075F3F">
              <w:rPr>
                <w:rFonts w:ascii="Montserrat Light" w:eastAsia="Times New Roman" w:hAnsi="Montserrat Light" w:cs="Arial"/>
                <w:sz w:val="12"/>
                <w:szCs w:val="12"/>
                <w:lang w:eastAsia="es-MX"/>
              </w:rPr>
              <w:t>Cercano, Justo y Honesto</w:t>
            </w:r>
          </w:p>
        </w:tc>
        <w:tc>
          <w:tcPr>
            <w:tcW w:w="1753" w:type="dxa"/>
            <w:tcBorders>
              <w:top w:val="nil"/>
              <w:left w:val="nil"/>
              <w:bottom w:val="nil"/>
              <w:right w:val="nil"/>
            </w:tcBorders>
            <w:shd w:val="clear" w:color="auto" w:fill="BB9256"/>
            <w:noWrap/>
            <w:vAlign w:val="center"/>
            <w:hideMark/>
          </w:tcPr>
          <w:p w14:paraId="63018BBB" w14:textId="0C50E5BB" w:rsidR="00A23CD3" w:rsidRPr="00075F3F" w:rsidRDefault="00A23CD3" w:rsidP="00075F3F">
            <w:pPr>
              <w:spacing w:after="0" w:line="240" w:lineRule="auto"/>
              <w:jc w:val="center"/>
              <w:rPr>
                <w:rFonts w:ascii="Montserrat Light" w:eastAsia="Times New Roman" w:hAnsi="Montserrat Light" w:cs="Arial"/>
                <w:color w:val="FFFFFF"/>
                <w:sz w:val="12"/>
                <w:szCs w:val="12"/>
                <w:lang w:eastAsia="es-MX"/>
              </w:rPr>
            </w:pPr>
            <w:r w:rsidRPr="00075F3F">
              <w:rPr>
                <w:rFonts w:ascii="Montserrat Light" w:eastAsia="Times New Roman" w:hAnsi="Montserrat Light" w:cs="Arial"/>
                <w:color w:val="FFFFFF"/>
                <w:sz w:val="12"/>
                <w:szCs w:val="12"/>
                <w:lang w:eastAsia="es-MX"/>
              </w:rPr>
              <w:t>ESTRATEGIA:</w:t>
            </w:r>
          </w:p>
        </w:tc>
        <w:tc>
          <w:tcPr>
            <w:tcW w:w="33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4D55B1F" w14:textId="77777777" w:rsidR="0094363E" w:rsidRPr="00075F3F" w:rsidRDefault="0094363E" w:rsidP="00075F3F">
            <w:pPr>
              <w:pStyle w:val="Sinespaciado"/>
              <w:ind w:right="708"/>
              <w:rPr>
                <w:rFonts w:ascii="Montserrat Light" w:hAnsi="Montserrat Light"/>
                <w:color w:val="000000" w:themeColor="text1"/>
                <w:sz w:val="12"/>
                <w:szCs w:val="12"/>
              </w:rPr>
            </w:pPr>
            <w:r w:rsidRPr="00075F3F">
              <w:rPr>
                <w:rFonts w:ascii="Montserrat Light" w:hAnsi="Montserrat Light" w:cs="Tahoma"/>
                <w:color w:val="000000" w:themeColor="text1"/>
                <w:sz w:val="12"/>
                <w:szCs w:val="12"/>
              </w:rPr>
              <w:t>1.1.1 Contar con Servidores públicos empáticos y responsables, atendiendo directamente a la ciudadanía ante sus necesidades prioritarias.</w:t>
            </w:r>
          </w:p>
          <w:p w14:paraId="4D5A6BE2" w14:textId="06A1BC17" w:rsidR="00A23CD3" w:rsidRPr="00075F3F" w:rsidRDefault="00A23CD3" w:rsidP="00075F3F">
            <w:pPr>
              <w:spacing w:after="0" w:line="240" w:lineRule="auto"/>
              <w:rPr>
                <w:rFonts w:ascii="Montserrat Light" w:eastAsia="Times New Roman" w:hAnsi="Montserrat Light" w:cs="Calibri"/>
                <w:sz w:val="12"/>
                <w:szCs w:val="12"/>
                <w:lang w:eastAsia="es-MX"/>
              </w:rPr>
            </w:pPr>
          </w:p>
        </w:tc>
      </w:tr>
      <w:tr w:rsidR="00F34306" w:rsidRPr="00075F3F" w14:paraId="4EB484B0" w14:textId="77777777" w:rsidTr="00075F3F">
        <w:trPr>
          <w:trHeight w:val="415"/>
        </w:trPr>
        <w:tc>
          <w:tcPr>
            <w:tcW w:w="1560" w:type="dxa"/>
            <w:tcBorders>
              <w:top w:val="single" w:sz="4" w:space="0" w:color="auto"/>
              <w:left w:val="single" w:sz="4" w:space="0" w:color="auto"/>
              <w:bottom w:val="single" w:sz="4" w:space="0" w:color="auto"/>
              <w:right w:val="single" w:sz="4" w:space="0" w:color="000000"/>
            </w:tcBorders>
            <w:shd w:val="clear" w:color="000000" w:fill="BB9256"/>
            <w:vAlign w:val="center"/>
            <w:hideMark/>
          </w:tcPr>
          <w:p w14:paraId="3F9D8733" w14:textId="77777777" w:rsidR="00A23CD3" w:rsidRPr="00075F3F" w:rsidRDefault="00A23CD3" w:rsidP="00075F3F">
            <w:pPr>
              <w:spacing w:after="0" w:line="240" w:lineRule="auto"/>
              <w:jc w:val="center"/>
              <w:rPr>
                <w:rFonts w:ascii="Montserrat Light" w:eastAsia="Times New Roman" w:hAnsi="Montserrat Light" w:cs="Calibri"/>
                <w:b/>
                <w:bCs/>
                <w:color w:val="FFFFFF"/>
                <w:sz w:val="12"/>
                <w:szCs w:val="12"/>
                <w:lang w:eastAsia="es-MX"/>
              </w:rPr>
            </w:pPr>
            <w:r w:rsidRPr="00075F3F">
              <w:rPr>
                <w:rFonts w:ascii="Montserrat Light" w:eastAsia="Times New Roman" w:hAnsi="Montserrat Light" w:cs="Calibri"/>
                <w:b/>
                <w:bCs/>
                <w:color w:val="FFFFFF"/>
                <w:sz w:val="12"/>
                <w:szCs w:val="12"/>
                <w:lang w:eastAsia="es-MX"/>
              </w:rPr>
              <w:t>ACUERDO PMD</w:t>
            </w:r>
          </w:p>
        </w:tc>
        <w:tc>
          <w:tcPr>
            <w:tcW w:w="2150" w:type="dxa"/>
            <w:tcBorders>
              <w:top w:val="nil"/>
              <w:left w:val="nil"/>
              <w:bottom w:val="single" w:sz="4" w:space="0" w:color="auto"/>
              <w:right w:val="single" w:sz="4" w:space="0" w:color="auto"/>
            </w:tcBorders>
            <w:shd w:val="clear" w:color="auto" w:fill="auto"/>
            <w:vAlign w:val="center"/>
          </w:tcPr>
          <w:p w14:paraId="430995CA" w14:textId="77777777" w:rsidR="0094363E" w:rsidRPr="00075F3F" w:rsidRDefault="0094363E" w:rsidP="00075F3F">
            <w:pPr>
              <w:pStyle w:val="Sinespaciado"/>
              <w:ind w:right="566"/>
              <w:rPr>
                <w:rFonts w:ascii="Montserrat Light" w:hAnsi="Montserrat Light" w:cs="Tahoma"/>
                <w:b/>
                <w:bCs/>
                <w:color w:val="000000" w:themeColor="text1"/>
                <w:sz w:val="12"/>
                <w:szCs w:val="12"/>
              </w:rPr>
            </w:pPr>
            <w:r w:rsidRPr="00075F3F">
              <w:rPr>
                <w:rFonts w:ascii="Montserrat Light" w:hAnsi="Montserrat Light"/>
                <w:color w:val="000000" w:themeColor="text1"/>
                <w:sz w:val="12"/>
                <w:szCs w:val="12"/>
              </w:rPr>
              <w:t>Acuerdo 1. Zapotlán Seguro, con un Gobierno Transparente y Justo.</w:t>
            </w:r>
          </w:p>
          <w:p w14:paraId="195898F4" w14:textId="12CC0E75" w:rsidR="00A23CD3" w:rsidRPr="00075F3F" w:rsidRDefault="00A23CD3" w:rsidP="00075F3F">
            <w:pPr>
              <w:spacing w:after="0" w:line="240" w:lineRule="auto"/>
              <w:rPr>
                <w:rFonts w:ascii="Montserrat Light" w:eastAsia="Times New Roman" w:hAnsi="Montserrat Light" w:cs="Arial"/>
                <w:sz w:val="12"/>
                <w:szCs w:val="12"/>
                <w:lang w:eastAsia="es-MX"/>
              </w:rPr>
            </w:pPr>
          </w:p>
        </w:tc>
        <w:tc>
          <w:tcPr>
            <w:tcW w:w="1753" w:type="dxa"/>
            <w:tcBorders>
              <w:top w:val="single" w:sz="4" w:space="0" w:color="auto"/>
              <w:left w:val="nil"/>
              <w:bottom w:val="single" w:sz="4" w:space="0" w:color="auto"/>
              <w:right w:val="nil"/>
            </w:tcBorders>
            <w:shd w:val="clear" w:color="000000" w:fill="BB9256"/>
            <w:vAlign w:val="center"/>
            <w:hideMark/>
          </w:tcPr>
          <w:p w14:paraId="76F091EB" w14:textId="1689E6F7" w:rsidR="00A23CD3" w:rsidRPr="00075F3F" w:rsidRDefault="00A23CD3" w:rsidP="00075F3F">
            <w:pPr>
              <w:spacing w:after="0" w:line="240" w:lineRule="auto"/>
              <w:jc w:val="center"/>
              <w:rPr>
                <w:rFonts w:ascii="Montserrat Light" w:eastAsia="Times New Roman" w:hAnsi="Montserrat Light" w:cs="Arial"/>
                <w:color w:val="FFFFFF"/>
                <w:sz w:val="12"/>
                <w:szCs w:val="12"/>
                <w:lang w:eastAsia="es-MX"/>
              </w:rPr>
            </w:pPr>
            <w:r w:rsidRPr="00075F3F">
              <w:rPr>
                <w:rFonts w:ascii="Montserrat Light" w:eastAsia="Times New Roman" w:hAnsi="Montserrat Light" w:cs="Arial"/>
                <w:color w:val="FFFFFF"/>
                <w:sz w:val="12"/>
                <w:szCs w:val="12"/>
                <w:lang w:eastAsia="es-MX"/>
              </w:rPr>
              <w:t>LA1.1</w:t>
            </w:r>
          </w:p>
        </w:tc>
        <w:tc>
          <w:tcPr>
            <w:tcW w:w="3370" w:type="dxa"/>
            <w:gridSpan w:val="2"/>
            <w:tcBorders>
              <w:top w:val="single" w:sz="4" w:space="0" w:color="auto"/>
              <w:left w:val="nil"/>
              <w:bottom w:val="single" w:sz="4" w:space="0" w:color="auto"/>
              <w:right w:val="single" w:sz="4" w:space="0" w:color="000000"/>
            </w:tcBorders>
            <w:shd w:val="clear" w:color="auto" w:fill="auto"/>
            <w:vAlign w:val="center"/>
          </w:tcPr>
          <w:p w14:paraId="23363F0D" w14:textId="77777777" w:rsidR="0094363E" w:rsidRPr="00075F3F" w:rsidRDefault="0094363E" w:rsidP="00075F3F">
            <w:pPr>
              <w:pStyle w:val="Sinespaciado"/>
              <w:spacing w:line="276" w:lineRule="auto"/>
              <w:ind w:right="708"/>
              <w:rPr>
                <w:rFonts w:ascii="Montserrat Light" w:hAnsi="Montserrat Light" w:cs="Arial"/>
                <w:sz w:val="12"/>
                <w:szCs w:val="12"/>
              </w:rPr>
            </w:pPr>
            <w:r w:rsidRPr="00075F3F">
              <w:rPr>
                <w:rFonts w:ascii="Montserrat Light" w:hAnsi="Montserrat Light" w:cs="Arial"/>
                <w:sz w:val="12"/>
                <w:szCs w:val="12"/>
              </w:rPr>
              <w:t>1.1 Garantizar un servicio público responsable, transparente, inclusivo y comprometido con la equidad, promoviendo la rendición de cuentas y la atención eficaz a las necesidades de la población</w:t>
            </w:r>
          </w:p>
          <w:p w14:paraId="061AD6F1" w14:textId="6B912E72" w:rsidR="00A23CD3" w:rsidRPr="00075F3F" w:rsidRDefault="00A23CD3" w:rsidP="00075F3F">
            <w:pPr>
              <w:spacing w:after="0" w:line="240" w:lineRule="auto"/>
              <w:rPr>
                <w:rFonts w:ascii="Montserrat Light" w:eastAsia="Times New Roman" w:hAnsi="Montserrat Light" w:cs="Calibri"/>
                <w:sz w:val="12"/>
                <w:szCs w:val="12"/>
                <w:lang w:eastAsia="es-MX"/>
              </w:rPr>
            </w:pPr>
          </w:p>
        </w:tc>
      </w:tr>
      <w:tr w:rsidR="00F34306" w:rsidRPr="00075F3F" w14:paraId="3875DB4A" w14:textId="77777777" w:rsidTr="00075F3F">
        <w:trPr>
          <w:trHeight w:val="458"/>
        </w:trPr>
        <w:tc>
          <w:tcPr>
            <w:tcW w:w="1560" w:type="dxa"/>
            <w:tcBorders>
              <w:top w:val="single" w:sz="4" w:space="0" w:color="auto"/>
              <w:left w:val="single" w:sz="4" w:space="0" w:color="auto"/>
              <w:bottom w:val="single" w:sz="4" w:space="0" w:color="auto"/>
              <w:right w:val="single" w:sz="4" w:space="0" w:color="000000"/>
            </w:tcBorders>
            <w:shd w:val="clear" w:color="000000" w:fill="BB9256"/>
            <w:vAlign w:val="center"/>
            <w:hideMark/>
          </w:tcPr>
          <w:p w14:paraId="7E53230F" w14:textId="77777777" w:rsidR="00701EED" w:rsidRPr="00075F3F" w:rsidRDefault="00701EED" w:rsidP="00075F3F">
            <w:pPr>
              <w:spacing w:after="0" w:line="240" w:lineRule="auto"/>
              <w:jc w:val="center"/>
              <w:rPr>
                <w:rFonts w:ascii="Montserrat Light" w:eastAsia="Times New Roman" w:hAnsi="Montserrat Light" w:cs="Calibri"/>
                <w:b/>
                <w:bCs/>
                <w:color w:val="FFFFFF"/>
                <w:sz w:val="12"/>
                <w:szCs w:val="12"/>
                <w:lang w:eastAsia="es-MX"/>
              </w:rPr>
            </w:pPr>
            <w:r w:rsidRPr="00075F3F">
              <w:rPr>
                <w:rFonts w:ascii="Montserrat Light" w:eastAsia="Times New Roman" w:hAnsi="Montserrat Light" w:cs="Calibri"/>
                <w:b/>
                <w:bCs/>
                <w:color w:val="FFFFFF"/>
                <w:sz w:val="12"/>
                <w:szCs w:val="12"/>
                <w:lang w:eastAsia="es-MX"/>
              </w:rPr>
              <w:t>OBJETIVO:</w:t>
            </w:r>
          </w:p>
        </w:tc>
        <w:tc>
          <w:tcPr>
            <w:tcW w:w="2150" w:type="dxa"/>
            <w:tcBorders>
              <w:top w:val="nil"/>
              <w:left w:val="nil"/>
              <w:bottom w:val="single" w:sz="4" w:space="0" w:color="auto"/>
              <w:right w:val="single" w:sz="4" w:space="0" w:color="auto"/>
            </w:tcBorders>
            <w:shd w:val="clear" w:color="auto" w:fill="auto"/>
            <w:vAlign w:val="center"/>
          </w:tcPr>
          <w:p w14:paraId="7A05DB55" w14:textId="77777777" w:rsidR="0094363E" w:rsidRPr="00075F3F" w:rsidRDefault="0094363E" w:rsidP="00075F3F">
            <w:pPr>
              <w:pStyle w:val="Sinespaciado"/>
              <w:spacing w:line="276" w:lineRule="auto"/>
              <w:ind w:right="708"/>
              <w:rPr>
                <w:rFonts w:ascii="Montserrat Light" w:hAnsi="Montserrat Light" w:cs="Arial"/>
                <w:color w:val="AEAAAA" w:themeColor="background2" w:themeShade="BF"/>
                <w:sz w:val="12"/>
                <w:szCs w:val="12"/>
              </w:rPr>
            </w:pPr>
          </w:p>
          <w:p w14:paraId="4DBC4E7A" w14:textId="77777777" w:rsidR="0094363E" w:rsidRPr="00075F3F" w:rsidRDefault="0094363E" w:rsidP="00075F3F">
            <w:pPr>
              <w:spacing w:line="276" w:lineRule="auto"/>
              <w:rPr>
                <w:rFonts w:ascii="Montserrat Light" w:hAnsi="Montserrat Light" w:cs="Arial"/>
                <w:sz w:val="12"/>
                <w:szCs w:val="12"/>
              </w:rPr>
            </w:pPr>
            <w:r w:rsidRPr="00075F3F">
              <w:rPr>
                <w:rFonts w:ascii="Montserrat Light" w:hAnsi="Montserrat Light" w:cs="Arial"/>
                <w:sz w:val="12"/>
                <w:szCs w:val="12"/>
              </w:rPr>
              <w:t>1. Zapotlán Seguro, con un Gobierno Transparente y Justo.</w:t>
            </w:r>
          </w:p>
          <w:p w14:paraId="4C1B8F3D" w14:textId="77777777" w:rsidR="0094363E" w:rsidRPr="00075F3F" w:rsidRDefault="0094363E" w:rsidP="00075F3F">
            <w:pPr>
              <w:spacing w:line="276" w:lineRule="auto"/>
              <w:rPr>
                <w:rFonts w:ascii="Montserrat Light" w:hAnsi="Montserrat Light" w:cs="Arial"/>
                <w:sz w:val="12"/>
                <w:szCs w:val="12"/>
              </w:rPr>
            </w:pPr>
            <w:r w:rsidRPr="00075F3F">
              <w:rPr>
                <w:rFonts w:ascii="Montserrat Light" w:hAnsi="Montserrat Light" w:cs="Arial"/>
                <w:sz w:val="12"/>
                <w:szCs w:val="12"/>
              </w:rPr>
              <w:t>Tener un Zapotlán seguro y en paz, mediante un gobierno cercano con participación ciudadana, enfocado en una rendición de cuentas transparente y justa en beneficio de la ciudadanía.</w:t>
            </w:r>
          </w:p>
          <w:p w14:paraId="5674EF75" w14:textId="415162CB" w:rsidR="00701EED" w:rsidRPr="00075F3F" w:rsidRDefault="00701EED" w:rsidP="00075F3F">
            <w:pPr>
              <w:spacing w:after="0" w:line="240" w:lineRule="auto"/>
              <w:rPr>
                <w:rFonts w:ascii="Montserrat Light" w:eastAsia="Times New Roman" w:hAnsi="Montserrat Light" w:cs="Arial"/>
                <w:sz w:val="12"/>
                <w:szCs w:val="12"/>
                <w:lang w:eastAsia="es-MX"/>
              </w:rPr>
            </w:pPr>
          </w:p>
        </w:tc>
        <w:tc>
          <w:tcPr>
            <w:tcW w:w="1753" w:type="dxa"/>
            <w:tcBorders>
              <w:top w:val="nil"/>
              <w:left w:val="nil"/>
              <w:bottom w:val="single" w:sz="4" w:space="0" w:color="auto"/>
              <w:right w:val="nil"/>
            </w:tcBorders>
            <w:shd w:val="clear" w:color="000000" w:fill="BB9256"/>
            <w:vAlign w:val="center"/>
            <w:hideMark/>
          </w:tcPr>
          <w:p w14:paraId="5F1342D4" w14:textId="436E55C4" w:rsidR="00701EED" w:rsidRPr="00075F3F" w:rsidRDefault="00701EED" w:rsidP="00075F3F">
            <w:pPr>
              <w:spacing w:after="0" w:line="240" w:lineRule="auto"/>
              <w:jc w:val="center"/>
              <w:rPr>
                <w:rFonts w:ascii="Montserrat Light" w:eastAsia="Times New Roman" w:hAnsi="Montserrat Light" w:cs="Arial"/>
                <w:color w:val="FFFFFF"/>
                <w:sz w:val="12"/>
                <w:szCs w:val="12"/>
                <w:lang w:eastAsia="es-MX"/>
              </w:rPr>
            </w:pPr>
            <w:r w:rsidRPr="00075F3F">
              <w:rPr>
                <w:rFonts w:ascii="Montserrat Light" w:eastAsia="Times New Roman" w:hAnsi="Montserrat Light" w:cs="Arial"/>
                <w:color w:val="FFFFFF"/>
                <w:sz w:val="12"/>
                <w:szCs w:val="12"/>
                <w:lang w:eastAsia="es-MX"/>
              </w:rPr>
              <w:t>LA1.2.</w:t>
            </w:r>
          </w:p>
        </w:tc>
        <w:tc>
          <w:tcPr>
            <w:tcW w:w="3370" w:type="dxa"/>
            <w:gridSpan w:val="2"/>
            <w:tcBorders>
              <w:top w:val="single" w:sz="4" w:space="0" w:color="auto"/>
              <w:left w:val="nil"/>
              <w:bottom w:val="single" w:sz="4" w:space="0" w:color="auto"/>
              <w:right w:val="single" w:sz="4" w:space="0" w:color="000000"/>
            </w:tcBorders>
            <w:shd w:val="clear" w:color="auto" w:fill="auto"/>
            <w:vAlign w:val="center"/>
          </w:tcPr>
          <w:p w14:paraId="00F7AB5E" w14:textId="09AF5AB7" w:rsidR="00701EED" w:rsidRPr="00075F3F" w:rsidRDefault="00701EED" w:rsidP="00075F3F">
            <w:pPr>
              <w:spacing w:after="0" w:line="240" w:lineRule="auto"/>
              <w:rPr>
                <w:rFonts w:ascii="Montserrat Light" w:eastAsia="Times New Roman" w:hAnsi="Montserrat Light" w:cs="Arial"/>
                <w:color w:val="000000"/>
                <w:sz w:val="12"/>
                <w:szCs w:val="12"/>
                <w:lang w:eastAsia="es-MX"/>
              </w:rPr>
            </w:pPr>
          </w:p>
        </w:tc>
      </w:tr>
      <w:tr w:rsidR="00F34306" w:rsidRPr="00075F3F" w14:paraId="392BE74C" w14:textId="77777777" w:rsidTr="00075F3F">
        <w:trPr>
          <w:trHeight w:val="321"/>
        </w:trPr>
        <w:tc>
          <w:tcPr>
            <w:tcW w:w="1560" w:type="dxa"/>
            <w:tcBorders>
              <w:top w:val="single" w:sz="4" w:space="0" w:color="auto"/>
              <w:left w:val="single" w:sz="4" w:space="0" w:color="auto"/>
              <w:bottom w:val="single" w:sz="4" w:space="0" w:color="auto"/>
              <w:right w:val="single" w:sz="4" w:space="0" w:color="auto"/>
            </w:tcBorders>
            <w:shd w:val="clear" w:color="auto" w:fill="8F2153"/>
            <w:vAlign w:val="center"/>
            <w:hideMark/>
          </w:tcPr>
          <w:p w14:paraId="1C6A6AD2" w14:textId="77777777" w:rsidR="00701EED" w:rsidRPr="00075F3F" w:rsidRDefault="00701EED" w:rsidP="00075F3F">
            <w:pPr>
              <w:spacing w:after="0" w:line="240" w:lineRule="auto"/>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Nivel</w:t>
            </w:r>
          </w:p>
        </w:tc>
        <w:tc>
          <w:tcPr>
            <w:tcW w:w="2150" w:type="dxa"/>
            <w:tcBorders>
              <w:top w:val="nil"/>
              <w:left w:val="single" w:sz="4" w:space="0" w:color="auto"/>
              <w:bottom w:val="single" w:sz="4" w:space="0" w:color="000000"/>
              <w:right w:val="single" w:sz="4" w:space="0" w:color="000000"/>
            </w:tcBorders>
            <w:shd w:val="clear" w:color="auto" w:fill="8F2153"/>
            <w:vAlign w:val="center"/>
            <w:hideMark/>
          </w:tcPr>
          <w:p w14:paraId="3990BD6D" w14:textId="77777777" w:rsidR="00701EED" w:rsidRPr="00075F3F" w:rsidRDefault="00701EED" w:rsidP="00075F3F">
            <w:pPr>
              <w:spacing w:after="0" w:line="240" w:lineRule="auto"/>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Objetivos</w:t>
            </w:r>
          </w:p>
        </w:tc>
        <w:tc>
          <w:tcPr>
            <w:tcW w:w="1753" w:type="dxa"/>
            <w:tcBorders>
              <w:top w:val="nil"/>
              <w:left w:val="nil"/>
              <w:bottom w:val="single" w:sz="4" w:space="0" w:color="000000"/>
              <w:right w:val="single" w:sz="4" w:space="0" w:color="000000"/>
            </w:tcBorders>
            <w:shd w:val="clear" w:color="auto" w:fill="8F2153"/>
            <w:vAlign w:val="center"/>
            <w:hideMark/>
          </w:tcPr>
          <w:p w14:paraId="00BFCEDA" w14:textId="77777777" w:rsidR="00701EED" w:rsidRPr="00075F3F" w:rsidRDefault="00701EED" w:rsidP="00075F3F">
            <w:pPr>
              <w:spacing w:after="0" w:line="240" w:lineRule="auto"/>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Indicadores</w:t>
            </w:r>
          </w:p>
        </w:tc>
        <w:tc>
          <w:tcPr>
            <w:tcW w:w="1879" w:type="dxa"/>
            <w:tcBorders>
              <w:top w:val="nil"/>
              <w:left w:val="nil"/>
              <w:bottom w:val="single" w:sz="4" w:space="0" w:color="000000"/>
              <w:right w:val="single" w:sz="4" w:space="0" w:color="000000"/>
            </w:tcBorders>
            <w:shd w:val="clear" w:color="auto" w:fill="8F2153"/>
            <w:vAlign w:val="center"/>
            <w:hideMark/>
          </w:tcPr>
          <w:p w14:paraId="596F22E9" w14:textId="77777777" w:rsidR="00701EED" w:rsidRPr="00075F3F" w:rsidRDefault="00701EED" w:rsidP="00075F3F">
            <w:pPr>
              <w:spacing w:after="0" w:line="240" w:lineRule="auto"/>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Medios de Verificación</w:t>
            </w:r>
          </w:p>
        </w:tc>
        <w:tc>
          <w:tcPr>
            <w:tcW w:w="1491" w:type="dxa"/>
            <w:tcBorders>
              <w:top w:val="nil"/>
              <w:left w:val="nil"/>
              <w:bottom w:val="single" w:sz="4" w:space="0" w:color="000000"/>
              <w:right w:val="single" w:sz="4" w:space="0" w:color="000000"/>
            </w:tcBorders>
            <w:shd w:val="clear" w:color="auto" w:fill="8F2153"/>
            <w:vAlign w:val="center"/>
            <w:hideMark/>
          </w:tcPr>
          <w:p w14:paraId="179B3ACF" w14:textId="77777777" w:rsidR="00701EED" w:rsidRPr="00075F3F" w:rsidRDefault="00701EED" w:rsidP="00075F3F">
            <w:pPr>
              <w:spacing w:after="0" w:line="240" w:lineRule="auto"/>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Supuestos</w:t>
            </w:r>
          </w:p>
        </w:tc>
      </w:tr>
      <w:tr w:rsidR="00F34306" w:rsidRPr="00075F3F" w14:paraId="269E1E25" w14:textId="77777777" w:rsidTr="00075F3F">
        <w:trPr>
          <w:trHeight w:val="1528"/>
        </w:trPr>
        <w:tc>
          <w:tcPr>
            <w:tcW w:w="1560" w:type="dxa"/>
            <w:tcBorders>
              <w:top w:val="single" w:sz="4" w:space="0" w:color="auto"/>
              <w:left w:val="single" w:sz="4" w:space="0" w:color="auto"/>
              <w:bottom w:val="single" w:sz="4" w:space="0" w:color="auto"/>
              <w:right w:val="single" w:sz="4" w:space="0" w:color="auto"/>
            </w:tcBorders>
            <w:shd w:val="clear" w:color="000000" w:fill="BB9256"/>
            <w:vAlign w:val="center"/>
            <w:hideMark/>
          </w:tcPr>
          <w:p w14:paraId="64552F1D" w14:textId="77777777" w:rsidR="00701EED" w:rsidRPr="00075F3F" w:rsidRDefault="00701EED" w:rsidP="00075F3F">
            <w:pPr>
              <w:spacing w:after="0" w:line="240" w:lineRule="auto"/>
              <w:jc w:val="center"/>
              <w:rPr>
                <w:rFonts w:ascii="Montserrat Light" w:eastAsia="Times New Roman" w:hAnsi="Montserrat Light" w:cs="Times New Roman"/>
                <w:color w:val="FFFFFF"/>
                <w:sz w:val="16"/>
                <w:szCs w:val="16"/>
                <w:lang w:eastAsia="es-MX"/>
              </w:rPr>
            </w:pPr>
            <w:r w:rsidRPr="00075F3F">
              <w:rPr>
                <w:rFonts w:ascii="Montserrat Light" w:eastAsia="Times New Roman" w:hAnsi="Montserrat Light" w:cs="Times New Roman"/>
                <w:color w:val="FFFFFF"/>
                <w:sz w:val="16"/>
                <w:szCs w:val="16"/>
                <w:lang w:eastAsia="es-MX"/>
              </w:rPr>
              <w:t>Fin</w:t>
            </w:r>
          </w:p>
        </w:tc>
        <w:tc>
          <w:tcPr>
            <w:tcW w:w="2150" w:type="dxa"/>
            <w:tcBorders>
              <w:top w:val="nil"/>
              <w:left w:val="nil"/>
              <w:bottom w:val="single" w:sz="4" w:space="0" w:color="000000"/>
              <w:right w:val="single" w:sz="4" w:space="0" w:color="000000"/>
            </w:tcBorders>
            <w:shd w:val="clear" w:color="auto" w:fill="auto"/>
            <w:vAlign w:val="center"/>
          </w:tcPr>
          <w:p w14:paraId="32FD69F1" w14:textId="1929AF2B" w:rsidR="00701EED" w:rsidRPr="00075F3F" w:rsidRDefault="004C3364" w:rsidP="00C112FF">
            <w:pPr>
              <w:jc w:val="both"/>
              <w:rPr>
                <w:rFonts w:ascii="Montserrat Light" w:eastAsia="Times New Roman" w:hAnsi="Montserrat Light" w:cs="Times New Roman"/>
                <w:sz w:val="12"/>
                <w:szCs w:val="12"/>
                <w:lang w:eastAsia="es-MX"/>
              </w:rPr>
            </w:pPr>
            <w:r w:rsidRPr="00075F3F">
              <w:rPr>
                <w:rFonts w:ascii="Montserrat Light" w:eastAsia="Times New Roman" w:hAnsi="Montserrat Light" w:cs="Times New Roman"/>
                <w:sz w:val="12"/>
                <w:szCs w:val="12"/>
                <w:lang w:eastAsia="es-MX"/>
              </w:rPr>
              <w:t xml:space="preserve">Representar Jurídicamente al Municipio </w:t>
            </w:r>
          </w:p>
        </w:tc>
        <w:tc>
          <w:tcPr>
            <w:tcW w:w="1753" w:type="dxa"/>
            <w:tcBorders>
              <w:top w:val="nil"/>
              <w:left w:val="nil"/>
              <w:bottom w:val="single" w:sz="4" w:space="0" w:color="000000"/>
              <w:right w:val="single" w:sz="4" w:space="0" w:color="000000"/>
            </w:tcBorders>
            <w:shd w:val="clear" w:color="auto" w:fill="auto"/>
            <w:vAlign w:val="center"/>
          </w:tcPr>
          <w:p w14:paraId="3ED60670" w14:textId="3CA0A8D9" w:rsidR="00701EED" w:rsidRPr="00075F3F" w:rsidRDefault="004C3364" w:rsidP="00C112FF">
            <w:pPr>
              <w:spacing w:after="0" w:line="240" w:lineRule="auto"/>
              <w:jc w:val="both"/>
              <w:rPr>
                <w:rFonts w:ascii="Montserrat Light" w:eastAsia="Times New Roman" w:hAnsi="Montserrat Light" w:cs="Times New Roman"/>
                <w:sz w:val="12"/>
                <w:szCs w:val="12"/>
                <w:lang w:eastAsia="es-MX"/>
              </w:rPr>
            </w:pPr>
            <w:r w:rsidRPr="00075F3F">
              <w:rPr>
                <w:rFonts w:ascii="Montserrat Light" w:eastAsia="Times New Roman" w:hAnsi="Montserrat Light" w:cs="Arial"/>
                <w:sz w:val="12"/>
                <w:szCs w:val="12"/>
                <w:lang w:eastAsia="es-MX"/>
              </w:rPr>
              <w:t>Baja desarrollo de coordinación para el cumplimiento de compromisos institucionales.</w:t>
            </w:r>
          </w:p>
        </w:tc>
        <w:tc>
          <w:tcPr>
            <w:tcW w:w="1879" w:type="dxa"/>
            <w:tcBorders>
              <w:top w:val="nil"/>
              <w:left w:val="nil"/>
              <w:bottom w:val="single" w:sz="4" w:space="0" w:color="000000"/>
              <w:right w:val="single" w:sz="4" w:space="0" w:color="000000"/>
            </w:tcBorders>
            <w:shd w:val="clear" w:color="auto" w:fill="auto"/>
            <w:vAlign w:val="center"/>
          </w:tcPr>
          <w:p w14:paraId="33C1BFE5" w14:textId="56FAB65F" w:rsidR="00701EED" w:rsidRPr="00075F3F" w:rsidRDefault="00F34306" w:rsidP="00C112FF">
            <w:pPr>
              <w:jc w:val="both"/>
              <w:rPr>
                <w:rFonts w:ascii="Arial" w:eastAsia="BatangChe" w:hAnsi="Arial" w:cs="Arial"/>
                <w:sz w:val="12"/>
                <w:szCs w:val="12"/>
              </w:rPr>
            </w:pPr>
            <w:r w:rsidRPr="00075F3F">
              <w:rPr>
                <w:rFonts w:ascii="Montserrat Light" w:eastAsia="Times New Roman" w:hAnsi="Montserrat Light" w:cs="Arial"/>
                <w:color w:val="000000"/>
                <w:sz w:val="12"/>
                <w:szCs w:val="12"/>
                <w:lang w:eastAsia="es-MX"/>
              </w:rPr>
              <w:t xml:space="preserve">Recepción de </w:t>
            </w:r>
            <w:r w:rsidRPr="00075F3F">
              <w:rPr>
                <w:rFonts w:ascii="Montserrat Light" w:eastAsia="BatangChe" w:hAnsi="Montserrat Light" w:cs="Arial"/>
                <w:sz w:val="12"/>
                <w:szCs w:val="12"/>
              </w:rPr>
              <w:t xml:space="preserve">contratos, convenios, así como diversos instrumentos jurídicos que suscriba el Municipio </w:t>
            </w:r>
            <w:r w:rsidRPr="00075F3F">
              <w:rPr>
                <w:rFonts w:ascii="Montserrat Light" w:eastAsia="Times New Roman" w:hAnsi="Montserrat Light" w:cs="Arial"/>
                <w:color w:val="000000"/>
                <w:sz w:val="12"/>
                <w:szCs w:val="12"/>
                <w:lang w:eastAsia="es-MX"/>
              </w:rPr>
              <w:t>y documentación necesaria para el análisis de actividades</w:t>
            </w:r>
          </w:p>
        </w:tc>
        <w:tc>
          <w:tcPr>
            <w:tcW w:w="1491" w:type="dxa"/>
            <w:tcBorders>
              <w:top w:val="nil"/>
              <w:left w:val="nil"/>
              <w:bottom w:val="single" w:sz="4" w:space="0" w:color="000000"/>
              <w:right w:val="single" w:sz="4" w:space="0" w:color="000000"/>
            </w:tcBorders>
            <w:shd w:val="clear" w:color="auto" w:fill="auto"/>
            <w:vAlign w:val="center"/>
          </w:tcPr>
          <w:p w14:paraId="2AEB796D" w14:textId="5E643E87" w:rsidR="00701EED" w:rsidRPr="00075F3F" w:rsidRDefault="00F34306" w:rsidP="00C112FF">
            <w:pPr>
              <w:spacing w:after="0" w:line="240" w:lineRule="auto"/>
              <w:jc w:val="both"/>
              <w:rPr>
                <w:rFonts w:ascii="Montserrat Light" w:eastAsia="Times New Roman" w:hAnsi="Montserrat Light" w:cs="Times New Roman"/>
                <w:sz w:val="12"/>
                <w:szCs w:val="12"/>
                <w:lang w:eastAsia="es-MX"/>
              </w:rPr>
            </w:pPr>
            <w:r w:rsidRPr="00075F3F">
              <w:rPr>
                <w:rFonts w:ascii="Montserrat Light" w:eastAsia="Times New Roman" w:hAnsi="Montserrat Light" w:cs="Arial"/>
                <w:sz w:val="12"/>
                <w:szCs w:val="12"/>
                <w:lang w:eastAsia="es-MX"/>
              </w:rPr>
              <w:t>Las acciones que se realizan de apoyo jurídico son a corde a sus necesidades</w:t>
            </w:r>
          </w:p>
        </w:tc>
      </w:tr>
      <w:tr w:rsidR="00F34306" w:rsidRPr="00075F3F" w14:paraId="3A408A36" w14:textId="77777777" w:rsidTr="00075F3F">
        <w:trPr>
          <w:trHeight w:val="2278"/>
        </w:trPr>
        <w:tc>
          <w:tcPr>
            <w:tcW w:w="1560" w:type="dxa"/>
            <w:tcBorders>
              <w:top w:val="single" w:sz="4" w:space="0" w:color="auto"/>
              <w:left w:val="single" w:sz="4" w:space="0" w:color="auto"/>
              <w:bottom w:val="single" w:sz="4" w:space="0" w:color="auto"/>
              <w:right w:val="single" w:sz="4" w:space="0" w:color="auto"/>
            </w:tcBorders>
            <w:shd w:val="clear" w:color="000000" w:fill="BB9256"/>
            <w:vAlign w:val="center"/>
            <w:hideMark/>
          </w:tcPr>
          <w:p w14:paraId="1AF7393A" w14:textId="5E371346" w:rsidR="00F34306" w:rsidRPr="00075F3F" w:rsidRDefault="00F34306" w:rsidP="00075F3F">
            <w:pPr>
              <w:spacing w:after="0" w:line="240" w:lineRule="auto"/>
              <w:jc w:val="center"/>
              <w:rPr>
                <w:rFonts w:ascii="Montserrat Light" w:eastAsia="Times New Roman" w:hAnsi="Montserrat Light" w:cs="Times New Roman"/>
                <w:color w:val="FFFFFF"/>
                <w:sz w:val="16"/>
                <w:szCs w:val="16"/>
                <w:lang w:eastAsia="es-MX"/>
              </w:rPr>
            </w:pPr>
            <w:r w:rsidRPr="00075F3F">
              <w:rPr>
                <w:rFonts w:ascii="Montserrat Light" w:eastAsia="Times New Roman" w:hAnsi="Montserrat Light" w:cs="Times New Roman"/>
                <w:color w:val="FFFFFF"/>
                <w:sz w:val="16"/>
                <w:szCs w:val="16"/>
                <w:lang w:eastAsia="es-MX"/>
              </w:rPr>
              <w:t>Propósito</w:t>
            </w:r>
          </w:p>
        </w:tc>
        <w:tc>
          <w:tcPr>
            <w:tcW w:w="2150" w:type="dxa"/>
            <w:tcBorders>
              <w:top w:val="nil"/>
              <w:left w:val="nil"/>
              <w:bottom w:val="single" w:sz="4" w:space="0" w:color="000000"/>
              <w:right w:val="single" w:sz="4" w:space="0" w:color="000000"/>
            </w:tcBorders>
            <w:shd w:val="clear" w:color="auto" w:fill="auto"/>
            <w:vAlign w:val="center"/>
          </w:tcPr>
          <w:p w14:paraId="4D62DAD7" w14:textId="2BB5115A" w:rsidR="00F34306" w:rsidRPr="00075F3F" w:rsidRDefault="00F34306" w:rsidP="00C112FF">
            <w:pPr>
              <w:jc w:val="both"/>
              <w:rPr>
                <w:rFonts w:ascii="Montserrat Light" w:hAnsi="Montserrat Light" w:cs="Arial"/>
                <w:sz w:val="12"/>
                <w:szCs w:val="12"/>
              </w:rPr>
            </w:pPr>
            <w:r w:rsidRPr="00075F3F">
              <w:rPr>
                <w:rFonts w:ascii="Montserrat Light" w:hAnsi="Montserrat Light" w:cs="Arial"/>
                <w:sz w:val="12"/>
                <w:szCs w:val="12"/>
              </w:rPr>
              <w:t>Brindar orientación y atención especializada a las distintas áreas de la Administración Pública Municipal, con el objetivo de procurar certeza jurídica en su actuar, velando por que los actos jurídicos que emanen de cada una de las áreas administrativas se realicen apegados al marco normativo aplicable, protegiendo los intereses del Municipio y evitando controversias futuras.</w:t>
            </w:r>
          </w:p>
          <w:p w14:paraId="195B1A00" w14:textId="57625B25" w:rsidR="00F34306" w:rsidRPr="00075F3F" w:rsidRDefault="00F34306" w:rsidP="00C112FF">
            <w:pPr>
              <w:spacing w:after="0" w:line="240" w:lineRule="auto"/>
              <w:jc w:val="both"/>
              <w:rPr>
                <w:rFonts w:ascii="Montserrat Light" w:eastAsia="Times New Roman" w:hAnsi="Montserrat Light" w:cs="Times New Roman"/>
                <w:sz w:val="12"/>
                <w:szCs w:val="12"/>
                <w:lang w:eastAsia="es-MX"/>
              </w:rPr>
            </w:pPr>
          </w:p>
        </w:tc>
        <w:tc>
          <w:tcPr>
            <w:tcW w:w="1753" w:type="dxa"/>
            <w:tcBorders>
              <w:top w:val="nil"/>
              <w:left w:val="nil"/>
              <w:bottom w:val="single" w:sz="4" w:space="0" w:color="000000"/>
              <w:right w:val="single" w:sz="4" w:space="0" w:color="000000"/>
            </w:tcBorders>
            <w:shd w:val="clear" w:color="auto" w:fill="auto"/>
            <w:vAlign w:val="center"/>
          </w:tcPr>
          <w:p w14:paraId="570120C1" w14:textId="2B19A272" w:rsidR="00F34306" w:rsidRPr="00075F3F" w:rsidRDefault="00F34306" w:rsidP="00C112FF">
            <w:pPr>
              <w:spacing w:after="0" w:line="240" w:lineRule="auto"/>
              <w:jc w:val="both"/>
              <w:rPr>
                <w:rFonts w:ascii="Montserrat Light" w:eastAsia="Times New Roman" w:hAnsi="Montserrat Light" w:cs="Times New Roman"/>
                <w:sz w:val="12"/>
                <w:szCs w:val="12"/>
                <w:lang w:eastAsia="es-MX"/>
              </w:rPr>
            </w:pPr>
            <w:r w:rsidRPr="00075F3F">
              <w:rPr>
                <w:rFonts w:ascii="Montserrat Light" w:eastAsia="Times New Roman" w:hAnsi="Montserrat Light" w:cs="Arial"/>
                <w:sz w:val="12"/>
                <w:szCs w:val="12"/>
                <w:lang w:eastAsia="es-MX"/>
              </w:rPr>
              <w:t>Desafíos relacionados con la situación de falta de comunicación.</w:t>
            </w:r>
          </w:p>
        </w:tc>
        <w:tc>
          <w:tcPr>
            <w:tcW w:w="1879" w:type="dxa"/>
            <w:tcBorders>
              <w:top w:val="nil"/>
              <w:left w:val="nil"/>
              <w:bottom w:val="single" w:sz="4" w:space="0" w:color="000000"/>
              <w:right w:val="single" w:sz="4" w:space="0" w:color="000000"/>
            </w:tcBorders>
            <w:shd w:val="clear" w:color="auto" w:fill="auto"/>
            <w:vAlign w:val="center"/>
          </w:tcPr>
          <w:p w14:paraId="61527323" w14:textId="25EDB80F" w:rsidR="00F34306" w:rsidRPr="00075F3F" w:rsidRDefault="00F34306" w:rsidP="00C112FF">
            <w:pPr>
              <w:spacing w:after="0" w:line="240" w:lineRule="auto"/>
              <w:jc w:val="both"/>
              <w:rPr>
                <w:rFonts w:ascii="Montserrat Light" w:eastAsia="Times New Roman" w:hAnsi="Montserrat Light" w:cs="Arial"/>
                <w:color w:val="000000"/>
                <w:sz w:val="12"/>
                <w:szCs w:val="12"/>
                <w:lang w:eastAsia="es-MX"/>
              </w:rPr>
            </w:pPr>
            <w:r w:rsidRPr="00075F3F">
              <w:rPr>
                <w:rFonts w:ascii="Montserrat Light" w:eastAsia="Times New Roman" w:hAnsi="Montserrat Light" w:cs="Arial"/>
                <w:color w:val="000000"/>
                <w:sz w:val="12"/>
                <w:szCs w:val="12"/>
                <w:lang w:eastAsia="es-MX"/>
              </w:rPr>
              <w:t xml:space="preserve">Recepción de </w:t>
            </w:r>
            <w:r w:rsidRPr="00075F3F">
              <w:rPr>
                <w:rFonts w:ascii="Montserrat Light" w:eastAsia="BatangChe" w:hAnsi="Montserrat Light" w:cs="Arial"/>
                <w:sz w:val="12"/>
                <w:szCs w:val="12"/>
              </w:rPr>
              <w:t xml:space="preserve">contratos, convenios, así como diversos instrumentos jurídicos que suscriba el Municipio </w:t>
            </w:r>
            <w:r w:rsidRPr="00075F3F">
              <w:rPr>
                <w:rFonts w:ascii="Montserrat Light" w:eastAsia="Times New Roman" w:hAnsi="Montserrat Light" w:cs="Arial"/>
                <w:color w:val="000000"/>
                <w:sz w:val="12"/>
                <w:szCs w:val="12"/>
                <w:lang w:eastAsia="es-MX"/>
              </w:rPr>
              <w:t>y documentación necesaria para el análisis de actividades</w:t>
            </w:r>
          </w:p>
        </w:tc>
        <w:tc>
          <w:tcPr>
            <w:tcW w:w="1491" w:type="dxa"/>
            <w:tcBorders>
              <w:top w:val="nil"/>
              <w:left w:val="nil"/>
              <w:bottom w:val="single" w:sz="4" w:space="0" w:color="000000"/>
              <w:right w:val="single" w:sz="4" w:space="0" w:color="000000"/>
            </w:tcBorders>
            <w:shd w:val="clear" w:color="auto" w:fill="auto"/>
            <w:vAlign w:val="center"/>
          </w:tcPr>
          <w:p w14:paraId="3317FC8D" w14:textId="3F746C88" w:rsidR="00F34306" w:rsidRPr="00075F3F" w:rsidRDefault="00F34306" w:rsidP="00C112FF">
            <w:pPr>
              <w:spacing w:after="0" w:line="240" w:lineRule="auto"/>
              <w:jc w:val="both"/>
              <w:rPr>
                <w:rFonts w:ascii="Montserrat Light" w:eastAsia="Times New Roman" w:hAnsi="Montserrat Light" w:cs="Times New Roman"/>
                <w:sz w:val="12"/>
                <w:szCs w:val="12"/>
                <w:lang w:eastAsia="es-MX"/>
              </w:rPr>
            </w:pPr>
            <w:r w:rsidRPr="00075F3F">
              <w:rPr>
                <w:rFonts w:ascii="Montserrat Light" w:eastAsia="Times New Roman" w:hAnsi="Montserrat Light" w:cs="Arial"/>
                <w:sz w:val="12"/>
                <w:szCs w:val="12"/>
                <w:lang w:eastAsia="es-MX"/>
              </w:rPr>
              <w:t>Las acciones que se realizan de apoyo jurídico son a corde a sus necesidades</w:t>
            </w:r>
          </w:p>
        </w:tc>
      </w:tr>
    </w:tbl>
    <w:p w14:paraId="361FDA0F" w14:textId="77777777" w:rsidR="00F13A44" w:rsidRDefault="00F13A44"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567A84D6" w14:textId="77777777" w:rsidR="00F13A44" w:rsidRDefault="00F13A44"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47060615" w14:textId="172D170A" w:rsidR="00701EED" w:rsidRDefault="00701EED"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37D99980" w14:textId="31E28630" w:rsidR="00E56BF0" w:rsidRDefault="00E56BF0"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324C2FB0" w14:textId="2FCE4A88" w:rsidR="00F13A44" w:rsidRPr="003D4BA5" w:rsidRDefault="00F13A44" w:rsidP="003D4BA5">
      <w:pPr>
        <w:pStyle w:val="Sinespaciado"/>
        <w:rPr>
          <w:sz w:val="18"/>
          <w:szCs w:val="18"/>
          <w:lang w:eastAsia="es-MX"/>
        </w:rPr>
      </w:pPr>
    </w:p>
    <w:p w14:paraId="578682A1" w14:textId="7B2D1867" w:rsidR="004604DD" w:rsidRPr="003D4BA5" w:rsidRDefault="003D4BA5" w:rsidP="003D4BA5">
      <w:pPr>
        <w:pStyle w:val="Sinespaciado"/>
        <w:shd w:val="clear" w:color="auto" w:fill="952B53"/>
        <w:rPr>
          <w:rFonts w:ascii="Arial Rounded MT Bold" w:hAnsi="Arial Rounded MT Bold"/>
          <w:color w:val="FFFFFF" w:themeColor="background1"/>
          <w:sz w:val="18"/>
          <w:szCs w:val="18"/>
          <w:lang w:eastAsia="es-MX"/>
        </w:rPr>
      </w:pPr>
      <w:r w:rsidRPr="003D4BA5">
        <w:rPr>
          <w:rFonts w:ascii="Arial Rounded MT Bold" w:hAnsi="Arial Rounded MT Bold"/>
          <w:color w:val="FFFFFF" w:themeColor="background1"/>
          <w:sz w:val="18"/>
          <w:szCs w:val="18"/>
          <w:lang w:eastAsia="es-MX"/>
        </w:rPr>
        <w:t>8. CRONOGRAMA DE ACTIVIDADES POR DIRECCIONES QUE INTEGRAN LA S</w:t>
      </w:r>
      <w:r>
        <w:rPr>
          <w:rFonts w:ascii="Arial Rounded MT Bold" w:hAnsi="Arial Rounded MT Bold"/>
          <w:color w:val="FFFFFF" w:themeColor="background1"/>
          <w:sz w:val="18"/>
          <w:szCs w:val="18"/>
          <w:lang w:eastAsia="es-MX"/>
        </w:rPr>
        <w:t>ECRETARIA</w:t>
      </w:r>
    </w:p>
    <w:p w14:paraId="2C825F5F" w14:textId="77777777" w:rsidR="00F13A44" w:rsidRDefault="00F13A44" w:rsidP="00F13A44">
      <w:pPr>
        <w:spacing w:line="240" w:lineRule="auto"/>
        <w:jc w:val="both"/>
        <w:textAlignment w:val="baseline"/>
        <w:rPr>
          <w:rFonts w:ascii="Montserrat Light" w:eastAsia="Times New Roman" w:hAnsi="Montserrat Light" w:cs="Arial"/>
          <w:b/>
          <w:bCs/>
          <w:color w:val="000000"/>
          <w:sz w:val="18"/>
          <w:szCs w:val="18"/>
          <w:lang w:eastAsia="es-MX"/>
        </w:rPr>
      </w:pPr>
    </w:p>
    <w:tbl>
      <w:tblPr>
        <w:tblW w:w="9017" w:type="dxa"/>
        <w:tblLayout w:type="fixed"/>
        <w:tblCellMar>
          <w:left w:w="70" w:type="dxa"/>
          <w:right w:w="70" w:type="dxa"/>
        </w:tblCellMar>
        <w:tblLook w:val="04A0" w:firstRow="1" w:lastRow="0" w:firstColumn="1" w:lastColumn="0" w:noHBand="0" w:noVBand="1"/>
      </w:tblPr>
      <w:tblGrid>
        <w:gridCol w:w="873"/>
        <w:gridCol w:w="894"/>
        <w:gridCol w:w="1772"/>
        <w:gridCol w:w="1134"/>
        <w:gridCol w:w="3028"/>
        <w:gridCol w:w="1316"/>
      </w:tblGrid>
      <w:tr w:rsidR="002804F1" w:rsidRPr="00075F3F" w14:paraId="3302F9AC" w14:textId="77777777" w:rsidTr="00075F3F">
        <w:trPr>
          <w:trHeight w:val="511"/>
        </w:trPr>
        <w:tc>
          <w:tcPr>
            <w:tcW w:w="9017" w:type="dxa"/>
            <w:gridSpan w:val="6"/>
            <w:tcBorders>
              <w:top w:val="nil"/>
              <w:left w:val="single" w:sz="4" w:space="0" w:color="auto"/>
              <w:bottom w:val="single" w:sz="4" w:space="0" w:color="auto"/>
              <w:right w:val="single" w:sz="4" w:space="0" w:color="000000"/>
            </w:tcBorders>
            <w:shd w:val="clear" w:color="auto" w:fill="8F2153"/>
            <w:vAlign w:val="center"/>
            <w:hideMark/>
          </w:tcPr>
          <w:p w14:paraId="0D41DE8A" w14:textId="7E86C188" w:rsidR="002804F1" w:rsidRPr="00075F3F" w:rsidRDefault="002804F1" w:rsidP="00F13A44">
            <w:pPr>
              <w:spacing w:after="0" w:line="240" w:lineRule="auto"/>
              <w:jc w:val="center"/>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CRONOGRAMA DE ACTIVIDADES</w:t>
            </w:r>
          </w:p>
        </w:tc>
      </w:tr>
      <w:tr w:rsidR="003D4BA5" w:rsidRPr="00075F3F" w14:paraId="06C9C4CA" w14:textId="77777777" w:rsidTr="00075F3F">
        <w:trPr>
          <w:trHeight w:val="511"/>
        </w:trPr>
        <w:tc>
          <w:tcPr>
            <w:tcW w:w="9017" w:type="dxa"/>
            <w:gridSpan w:val="6"/>
            <w:tcBorders>
              <w:top w:val="nil"/>
              <w:left w:val="single" w:sz="4" w:space="0" w:color="auto"/>
              <w:bottom w:val="single" w:sz="4" w:space="0" w:color="auto"/>
              <w:right w:val="single" w:sz="4" w:space="0" w:color="000000"/>
            </w:tcBorders>
            <w:shd w:val="clear" w:color="auto" w:fill="BB9256"/>
            <w:vAlign w:val="center"/>
          </w:tcPr>
          <w:p w14:paraId="13B44BB9" w14:textId="693BE002" w:rsidR="003D4BA5" w:rsidRPr="00075F3F" w:rsidRDefault="00075F3F" w:rsidP="00F13A44">
            <w:pPr>
              <w:spacing w:after="0" w:line="240" w:lineRule="auto"/>
              <w:jc w:val="center"/>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DIRECCIÓN JURÍDICA</w:t>
            </w:r>
          </w:p>
        </w:tc>
      </w:tr>
      <w:tr w:rsidR="002804F1" w:rsidRPr="00075F3F" w14:paraId="5151719A" w14:textId="77777777" w:rsidTr="00075F3F">
        <w:trPr>
          <w:trHeight w:val="511"/>
        </w:trPr>
        <w:tc>
          <w:tcPr>
            <w:tcW w:w="873" w:type="dxa"/>
            <w:tcBorders>
              <w:top w:val="single" w:sz="4" w:space="0" w:color="auto"/>
              <w:left w:val="single" w:sz="4" w:space="0" w:color="auto"/>
              <w:bottom w:val="single" w:sz="4" w:space="0" w:color="auto"/>
              <w:right w:val="single" w:sz="4" w:space="0" w:color="auto"/>
            </w:tcBorders>
            <w:shd w:val="clear" w:color="auto" w:fill="8F2153"/>
            <w:vAlign w:val="center"/>
          </w:tcPr>
          <w:p w14:paraId="691773EB" w14:textId="60F52303" w:rsidR="002804F1" w:rsidRPr="00075F3F" w:rsidRDefault="002804F1" w:rsidP="002804F1">
            <w:pPr>
              <w:spacing w:after="0" w:line="240" w:lineRule="auto"/>
              <w:jc w:val="center"/>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CLAVE DEL INDICADOR</w:t>
            </w:r>
          </w:p>
        </w:tc>
        <w:tc>
          <w:tcPr>
            <w:tcW w:w="894" w:type="dxa"/>
            <w:tcBorders>
              <w:top w:val="single" w:sz="4" w:space="0" w:color="auto"/>
              <w:left w:val="single" w:sz="4" w:space="0" w:color="auto"/>
              <w:bottom w:val="single" w:sz="4" w:space="0" w:color="auto"/>
              <w:right w:val="single" w:sz="4" w:space="0" w:color="auto"/>
            </w:tcBorders>
            <w:shd w:val="clear" w:color="auto" w:fill="8F2153"/>
            <w:vAlign w:val="center"/>
          </w:tcPr>
          <w:p w14:paraId="43C6F55B" w14:textId="0E547B76" w:rsidR="002804F1" w:rsidRPr="00075F3F" w:rsidRDefault="002804F1" w:rsidP="002804F1">
            <w:pPr>
              <w:spacing w:after="0" w:line="240" w:lineRule="auto"/>
              <w:jc w:val="center"/>
              <w:rPr>
                <w:rFonts w:ascii="Montserrat Light" w:eastAsia="Times New Roman" w:hAnsi="Montserrat Light" w:cs="Times New Roman"/>
                <w:b/>
                <w:bCs/>
                <w:color w:val="FFFFFF"/>
                <w:sz w:val="12"/>
                <w:szCs w:val="12"/>
                <w:lang w:eastAsia="es-MX"/>
              </w:rPr>
            </w:pPr>
            <w:r w:rsidRPr="00075F3F">
              <w:rPr>
                <w:rFonts w:ascii="Montserrat Light" w:eastAsia="Times New Roman" w:hAnsi="Montserrat Light" w:cs="Times New Roman"/>
                <w:b/>
                <w:bCs/>
                <w:color w:val="FFFFFF"/>
                <w:sz w:val="12"/>
                <w:szCs w:val="12"/>
                <w:lang w:eastAsia="es-MX"/>
              </w:rPr>
              <w:t>NOMBRE DE LA ACTIVIDAD</w:t>
            </w:r>
          </w:p>
        </w:tc>
        <w:tc>
          <w:tcPr>
            <w:tcW w:w="1772" w:type="dxa"/>
            <w:tcBorders>
              <w:top w:val="single" w:sz="4" w:space="0" w:color="auto"/>
              <w:left w:val="single" w:sz="4" w:space="0" w:color="auto"/>
              <w:bottom w:val="single" w:sz="4" w:space="0" w:color="auto"/>
              <w:right w:val="single" w:sz="4" w:space="0" w:color="auto"/>
            </w:tcBorders>
            <w:shd w:val="clear" w:color="auto" w:fill="8F2153"/>
            <w:vAlign w:val="center"/>
          </w:tcPr>
          <w:p w14:paraId="42BF8EFB" w14:textId="60BB5615" w:rsidR="002804F1" w:rsidRPr="00075F3F" w:rsidRDefault="002804F1" w:rsidP="002804F1">
            <w:pPr>
              <w:spacing w:after="0" w:line="240" w:lineRule="auto"/>
              <w:jc w:val="center"/>
              <w:rPr>
                <w:rFonts w:ascii="Montserrat Light" w:eastAsia="Times New Roman" w:hAnsi="Montserrat Light" w:cs="Times New Roman"/>
                <w:b/>
                <w:bCs/>
                <w:color w:val="FFFFFF"/>
                <w:sz w:val="12"/>
                <w:szCs w:val="12"/>
                <w:lang w:eastAsia="es-MX"/>
              </w:rPr>
            </w:pPr>
            <w:r w:rsidRPr="00075F3F">
              <w:rPr>
                <w:rFonts w:ascii="Montserrat Light" w:eastAsia="Times New Roman" w:hAnsi="Montserrat Light" w:cs="Times New Roman"/>
                <w:b/>
                <w:bCs/>
                <w:color w:val="FFFFFF"/>
                <w:sz w:val="12"/>
                <w:szCs w:val="12"/>
                <w:lang w:eastAsia="es-MX"/>
              </w:rPr>
              <w:t>DESCRIPCION</w:t>
            </w:r>
          </w:p>
        </w:tc>
        <w:tc>
          <w:tcPr>
            <w:tcW w:w="1134" w:type="dxa"/>
            <w:tcBorders>
              <w:top w:val="single" w:sz="4" w:space="0" w:color="auto"/>
              <w:left w:val="single" w:sz="4" w:space="0" w:color="auto"/>
              <w:bottom w:val="single" w:sz="4" w:space="0" w:color="auto"/>
              <w:right w:val="single" w:sz="4" w:space="0" w:color="auto"/>
            </w:tcBorders>
            <w:shd w:val="clear" w:color="auto" w:fill="8F2153"/>
            <w:vAlign w:val="center"/>
          </w:tcPr>
          <w:p w14:paraId="49DD14BD" w14:textId="0DE24989" w:rsidR="002804F1" w:rsidRPr="00075F3F" w:rsidRDefault="002804F1" w:rsidP="002804F1">
            <w:pPr>
              <w:spacing w:after="0" w:line="240" w:lineRule="auto"/>
              <w:jc w:val="center"/>
              <w:rPr>
                <w:rFonts w:ascii="Montserrat Light" w:eastAsia="Times New Roman" w:hAnsi="Montserrat Light" w:cs="Times New Roman"/>
                <w:b/>
                <w:bCs/>
                <w:color w:val="FFFFFF"/>
                <w:sz w:val="12"/>
                <w:szCs w:val="12"/>
                <w:lang w:eastAsia="es-MX"/>
              </w:rPr>
            </w:pPr>
            <w:r w:rsidRPr="00075F3F">
              <w:rPr>
                <w:rFonts w:ascii="Montserrat Light" w:eastAsia="Times New Roman" w:hAnsi="Montserrat Light" w:cs="Times New Roman"/>
                <w:b/>
                <w:bCs/>
                <w:color w:val="FFFFFF"/>
                <w:sz w:val="12"/>
                <w:szCs w:val="12"/>
                <w:lang w:eastAsia="es-MX"/>
              </w:rPr>
              <w:t xml:space="preserve">NOMBRE DE LA MEDICION DEL INDICADOR </w:t>
            </w:r>
          </w:p>
        </w:tc>
        <w:tc>
          <w:tcPr>
            <w:tcW w:w="3028" w:type="dxa"/>
            <w:tcBorders>
              <w:top w:val="single" w:sz="4" w:space="0" w:color="auto"/>
              <w:left w:val="single" w:sz="4" w:space="0" w:color="auto"/>
              <w:bottom w:val="single" w:sz="4" w:space="0" w:color="auto"/>
              <w:right w:val="single" w:sz="4" w:space="0" w:color="auto"/>
            </w:tcBorders>
            <w:shd w:val="clear" w:color="auto" w:fill="8F2153"/>
            <w:vAlign w:val="center"/>
          </w:tcPr>
          <w:p w14:paraId="41718388" w14:textId="3D2BC172" w:rsidR="002804F1" w:rsidRPr="00075F3F" w:rsidRDefault="002804F1" w:rsidP="002804F1">
            <w:pPr>
              <w:spacing w:after="0" w:line="240" w:lineRule="auto"/>
              <w:jc w:val="center"/>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 xml:space="preserve">MEDIOS DE VERIFICACION </w:t>
            </w:r>
          </w:p>
        </w:tc>
        <w:tc>
          <w:tcPr>
            <w:tcW w:w="1316" w:type="dxa"/>
            <w:tcBorders>
              <w:top w:val="single" w:sz="4" w:space="0" w:color="auto"/>
              <w:left w:val="single" w:sz="4" w:space="0" w:color="auto"/>
              <w:bottom w:val="single" w:sz="4" w:space="0" w:color="auto"/>
              <w:right w:val="single" w:sz="4" w:space="0" w:color="auto"/>
            </w:tcBorders>
            <w:shd w:val="clear" w:color="auto" w:fill="8F2153"/>
            <w:vAlign w:val="center"/>
          </w:tcPr>
          <w:p w14:paraId="44FD79B0" w14:textId="77777777" w:rsidR="002804F1" w:rsidRPr="00075F3F" w:rsidRDefault="002804F1" w:rsidP="002804F1">
            <w:pPr>
              <w:spacing w:after="0" w:line="240" w:lineRule="auto"/>
              <w:jc w:val="center"/>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TEMPORALIDAD DE APLICACON</w:t>
            </w:r>
          </w:p>
          <w:p w14:paraId="3ACFCF53" w14:textId="6CCB3067" w:rsidR="006B30F3" w:rsidRPr="00075F3F" w:rsidRDefault="006B30F3" w:rsidP="002804F1">
            <w:pPr>
              <w:spacing w:after="0" w:line="240" w:lineRule="auto"/>
              <w:jc w:val="center"/>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TRIMESTRAL - SEMESTRAL - ANUAL</w:t>
            </w:r>
          </w:p>
        </w:tc>
      </w:tr>
      <w:tr w:rsidR="00701EED" w:rsidRPr="00075F3F" w14:paraId="39254D95" w14:textId="77777777" w:rsidTr="00075F3F">
        <w:trPr>
          <w:trHeight w:val="2091"/>
        </w:trPr>
        <w:tc>
          <w:tcPr>
            <w:tcW w:w="873" w:type="dxa"/>
            <w:tcBorders>
              <w:top w:val="single" w:sz="4" w:space="0" w:color="auto"/>
              <w:left w:val="single" w:sz="4" w:space="0" w:color="auto"/>
              <w:bottom w:val="single" w:sz="4" w:space="0" w:color="auto"/>
              <w:right w:val="single" w:sz="4" w:space="0" w:color="auto"/>
            </w:tcBorders>
            <w:shd w:val="clear" w:color="auto" w:fill="8F2153"/>
            <w:noWrap/>
            <w:vAlign w:val="center"/>
            <w:hideMark/>
          </w:tcPr>
          <w:p w14:paraId="14311567" w14:textId="465A69A9" w:rsidR="00701EED" w:rsidRPr="00075F3F" w:rsidRDefault="00075F3F" w:rsidP="00701EED">
            <w:pPr>
              <w:spacing w:after="0" w:line="240" w:lineRule="auto"/>
              <w:jc w:val="center"/>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C1</w:t>
            </w:r>
          </w:p>
        </w:tc>
        <w:tc>
          <w:tcPr>
            <w:tcW w:w="894" w:type="dxa"/>
            <w:tcBorders>
              <w:top w:val="single" w:sz="4" w:space="0" w:color="auto"/>
              <w:left w:val="nil"/>
              <w:bottom w:val="single" w:sz="4" w:space="0" w:color="auto"/>
              <w:right w:val="single" w:sz="4" w:space="0" w:color="auto"/>
            </w:tcBorders>
            <w:shd w:val="clear" w:color="000000" w:fill="BB9256"/>
            <w:vAlign w:val="center"/>
          </w:tcPr>
          <w:p w14:paraId="3A0EC2B2" w14:textId="042CFC8A" w:rsidR="006A2028" w:rsidRPr="00075F3F" w:rsidRDefault="00AE7CB5" w:rsidP="00075F3F">
            <w:pPr>
              <w:pStyle w:val="Default"/>
              <w:spacing w:line="276" w:lineRule="auto"/>
              <w:jc w:val="center"/>
              <w:rPr>
                <w:rFonts w:ascii="Montserrat Light" w:eastAsia="Times New Roman" w:hAnsi="Montserrat Light" w:cs="Arial"/>
                <w:b/>
                <w:bCs/>
                <w:color w:val="FFFFFF"/>
                <w:sz w:val="12"/>
                <w:szCs w:val="12"/>
                <w:lang w:eastAsia="es-MX"/>
              </w:rPr>
            </w:pPr>
            <w:r>
              <w:rPr>
                <w:rFonts w:ascii="Montserrat Light" w:eastAsia="Times New Roman" w:hAnsi="Montserrat Light"/>
                <w:b/>
                <w:bCs/>
                <w:color w:val="FFFFFF"/>
                <w:sz w:val="12"/>
                <w:szCs w:val="12"/>
                <w:lang w:eastAsia="es-MX"/>
              </w:rPr>
              <w:t>ASESORIAS Y REVISION JURIDICA</w:t>
            </w:r>
          </w:p>
        </w:tc>
        <w:tc>
          <w:tcPr>
            <w:tcW w:w="1772" w:type="dxa"/>
            <w:tcBorders>
              <w:top w:val="single" w:sz="4" w:space="0" w:color="auto"/>
              <w:left w:val="nil"/>
              <w:bottom w:val="nil"/>
              <w:right w:val="nil"/>
            </w:tcBorders>
            <w:shd w:val="clear" w:color="auto" w:fill="auto"/>
            <w:vAlign w:val="center"/>
          </w:tcPr>
          <w:p w14:paraId="634FFBEE" w14:textId="18CEF400" w:rsidR="00701EED" w:rsidRPr="00075F3F" w:rsidRDefault="00EA2F4B" w:rsidP="00075F3F">
            <w:pPr>
              <w:jc w:val="both"/>
              <w:rPr>
                <w:rFonts w:ascii="Montserrat Light" w:eastAsia="BatangChe" w:hAnsi="Montserrat Light" w:cs="Arial"/>
                <w:sz w:val="12"/>
                <w:szCs w:val="12"/>
              </w:rPr>
            </w:pPr>
            <w:r w:rsidRPr="00075F3F">
              <w:rPr>
                <w:rFonts w:ascii="Montserrat Light" w:eastAsia="BatangChe" w:hAnsi="Montserrat Light" w:cs="Arial"/>
                <w:sz w:val="12"/>
                <w:szCs w:val="12"/>
              </w:rPr>
              <w:t>Realizar la defensa jurídica del Municipio en los juicios y procedimientos en los que sea parte, acorde a lo establecido en la fracción I Bis de la Ley Orgánica Municipal para el Estado de Hidalgo</w:t>
            </w:r>
            <w:r w:rsidR="00075F3F" w:rsidRPr="00075F3F">
              <w:rPr>
                <w:rFonts w:ascii="Montserrat Light" w:eastAsia="BatangChe" w:hAnsi="Montserrat Light" w:cs="Arial"/>
                <w:sz w:val="12"/>
                <w:szCs w:val="1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80CE6D" w14:textId="34E44362" w:rsidR="00701EED" w:rsidRPr="00075F3F" w:rsidRDefault="00701EED" w:rsidP="00701EED">
            <w:pPr>
              <w:spacing w:after="0" w:line="240" w:lineRule="auto"/>
              <w:jc w:val="center"/>
              <w:rPr>
                <w:rFonts w:ascii="Montserrat Light" w:eastAsia="Times New Roman" w:hAnsi="Montserrat Light" w:cs="Arial"/>
                <w:color w:val="000000"/>
                <w:sz w:val="12"/>
                <w:szCs w:val="12"/>
                <w:lang w:eastAsia="es-MX"/>
              </w:rPr>
            </w:pPr>
            <w:r w:rsidRPr="00075F3F">
              <w:rPr>
                <w:rFonts w:ascii="Montserrat Light" w:hAnsi="Montserrat Light" w:cstheme="minorHAnsi"/>
                <w:sz w:val="12"/>
                <w:szCs w:val="12"/>
              </w:rPr>
              <w:t xml:space="preserve">Porcentaje de </w:t>
            </w:r>
            <w:r w:rsidR="00EA2F4B" w:rsidRPr="00075F3F">
              <w:rPr>
                <w:rFonts w:ascii="Montserrat Light" w:hAnsi="Montserrat Light" w:cstheme="minorHAnsi"/>
                <w:sz w:val="12"/>
                <w:szCs w:val="12"/>
              </w:rPr>
              <w:t>casos en defensa del Municipio.</w:t>
            </w:r>
          </w:p>
        </w:tc>
        <w:tc>
          <w:tcPr>
            <w:tcW w:w="3028" w:type="dxa"/>
            <w:tcBorders>
              <w:top w:val="single" w:sz="4" w:space="0" w:color="auto"/>
              <w:left w:val="nil"/>
              <w:bottom w:val="single" w:sz="4" w:space="0" w:color="auto"/>
              <w:right w:val="single" w:sz="4" w:space="0" w:color="auto"/>
            </w:tcBorders>
            <w:shd w:val="clear" w:color="auto" w:fill="auto"/>
            <w:vAlign w:val="center"/>
          </w:tcPr>
          <w:p w14:paraId="45508BE3" w14:textId="77777777" w:rsidR="00075F3F" w:rsidRPr="00075F3F" w:rsidRDefault="00075F3F" w:rsidP="00075F3F">
            <w:pPr>
              <w:pStyle w:val="Sinespaciado"/>
              <w:jc w:val="both"/>
              <w:rPr>
                <w:rFonts w:ascii="Montserrat Light" w:hAnsi="Montserrat Light"/>
                <w:color w:val="000000"/>
                <w:sz w:val="12"/>
                <w:szCs w:val="12"/>
                <w:lang w:eastAsia="es-MX"/>
              </w:rPr>
            </w:pPr>
            <w:r w:rsidRPr="00075F3F">
              <w:rPr>
                <w:rFonts w:ascii="Montserrat Light" w:hAnsi="Montserrat Light"/>
                <w:b/>
                <w:sz w:val="12"/>
                <w:szCs w:val="12"/>
                <w:lang w:eastAsia="es-MX"/>
              </w:rPr>
              <w:t>Medios de verificación</w:t>
            </w:r>
            <w:r w:rsidRPr="00075F3F">
              <w:rPr>
                <w:rFonts w:ascii="Montserrat Light" w:hAnsi="Montserrat Light"/>
                <w:color w:val="000000"/>
                <w:sz w:val="12"/>
                <w:szCs w:val="12"/>
                <w:lang w:eastAsia="es-MX"/>
              </w:rPr>
              <w:t xml:space="preserve"> Recepción de </w:t>
            </w:r>
            <w:r w:rsidRPr="00075F3F">
              <w:rPr>
                <w:rFonts w:ascii="Montserrat Light" w:eastAsia="BatangChe" w:hAnsi="Montserrat Light"/>
                <w:sz w:val="12"/>
                <w:szCs w:val="12"/>
              </w:rPr>
              <w:t xml:space="preserve">contratos, convenios, así como diversos instrumentos jurídicos que suscriba el Municipio </w:t>
            </w:r>
            <w:r w:rsidRPr="00075F3F">
              <w:rPr>
                <w:rFonts w:ascii="Montserrat Light" w:hAnsi="Montserrat Light"/>
                <w:color w:val="000000"/>
                <w:sz w:val="12"/>
                <w:szCs w:val="12"/>
                <w:lang w:eastAsia="es-MX"/>
              </w:rPr>
              <w:t>y documentación necesaria para el análisis de actividades</w:t>
            </w:r>
          </w:p>
          <w:p w14:paraId="0B26BAA9" w14:textId="77777777" w:rsidR="00075F3F" w:rsidRPr="00075F3F" w:rsidRDefault="00075F3F" w:rsidP="00075F3F">
            <w:pPr>
              <w:pStyle w:val="Sinespaciado"/>
              <w:rPr>
                <w:rFonts w:ascii="Montserrat Light" w:hAnsi="Montserrat Light"/>
                <w:color w:val="000000"/>
                <w:sz w:val="12"/>
                <w:szCs w:val="12"/>
                <w:lang w:eastAsia="es-MX"/>
              </w:rPr>
            </w:pPr>
            <w:r w:rsidRPr="00075F3F">
              <w:rPr>
                <w:rFonts w:ascii="Montserrat Light" w:hAnsi="Montserrat Light"/>
                <w:b/>
                <w:color w:val="000000"/>
                <w:sz w:val="12"/>
                <w:szCs w:val="12"/>
                <w:lang w:eastAsia="es-MX"/>
              </w:rPr>
              <w:t>Fuentes de información:</w:t>
            </w:r>
            <w:r w:rsidRPr="00075F3F">
              <w:rPr>
                <w:rFonts w:ascii="Montserrat Light" w:hAnsi="Montserrat Light"/>
                <w:color w:val="000000"/>
                <w:sz w:val="12"/>
                <w:szCs w:val="12"/>
                <w:lang w:eastAsia="es-MX"/>
              </w:rPr>
              <w:t xml:space="preserve"> </w:t>
            </w:r>
            <w:hyperlink r:id="rId13" w:history="1">
              <w:r w:rsidRPr="00075F3F">
                <w:rPr>
                  <w:rStyle w:val="Hipervnculo"/>
                  <w:rFonts w:ascii="Montserrat Light" w:eastAsia="Times New Roman" w:hAnsi="Montserrat Light" w:cs="Arial"/>
                  <w:sz w:val="12"/>
                  <w:szCs w:val="12"/>
                  <w:lang w:eastAsia="es-MX"/>
                </w:rPr>
                <w:t>https://sigeh.hidalgo.gob.mx/pags/info_reg/municipal/13082%20-%20Zapotl%C3%A1n%20de%20Ju%C3%A1rez.pdf</w:t>
              </w:r>
            </w:hyperlink>
          </w:p>
          <w:p w14:paraId="7217311B" w14:textId="77777777" w:rsidR="00075F3F" w:rsidRPr="00075F3F" w:rsidRDefault="00075F3F" w:rsidP="00075F3F">
            <w:pPr>
              <w:pStyle w:val="Sinespaciado"/>
              <w:rPr>
                <w:rFonts w:ascii="Montserrat Light" w:hAnsi="Montserrat Light"/>
                <w:color w:val="000000"/>
                <w:sz w:val="12"/>
                <w:szCs w:val="12"/>
                <w:lang w:eastAsia="es-MX"/>
              </w:rPr>
            </w:pPr>
            <w:r w:rsidRPr="00075F3F">
              <w:rPr>
                <w:rFonts w:ascii="Montserrat Light" w:hAnsi="Montserrat Light"/>
                <w:b/>
                <w:color w:val="000000"/>
                <w:sz w:val="12"/>
                <w:szCs w:val="12"/>
                <w:lang w:eastAsia="es-MX"/>
              </w:rPr>
              <w:t>Periocidad:</w:t>
            </w:r>
            <w:r w:rsidRPr="00075F3F">
              <w:rPr>
                <w:rFonts w:ascii="Montserrat Light" w:hAnsi="Montserrat Light"/>
                <w:color w:val="000000"/>
                <w:sz w:val="12"/>
                <w:szCs w:val="12"/>
                <w:lang w:eastAsia="es-MX"/>
              </w:rPr>
              <w:t xml:space="preserve"> Trimestral</w:t>
            </w:r>
          </w:p>
          <w:p w14:paraId="7E7BF3D3" w14:textId="7EC3DD5A" w:rsidR="00701EED" w:rsidRPr="00075F3F" w:rsidRDefault="00075F3F" w:rsidP="00075F3F">
            <w:pPr>
              <w:pStyle w:val="Sinespaciado"/>
              <w:rPr>
                <w:rFonts w:ascii="Montserrat Light" w:hAnsi="Montserrat Light"/>
                <w:color w:val="000000"/>
                <w:lang w:eastAsia="es-MX"/>
              </w:rPr>
            </w:pPr>
            <w:r w:rsidRPr="00075F3F">
              <w:rPr>
                <w:rFonts w:ascii="Montserrat Light" w:hAnsi="Montserrat Light"/>
                <w:b/>
                <w:color w:val="000000"/>
                <w:sz w:val="12"/>
                <w:szCs w:val="12"/>
                <w:lang w:eastAsia="es-MX"/>
              </w:rPr>
              <w:t>Resguardante:</w:t>
            </w:r>
            <w:r w:rsidRPr="00075F3F">
              <w:rPr>
                <w:rFonts w:ascii="Montserrat Light" w:hAnsi="Montserrat Light"/>
                <w:color w:val="000000"/>
                <w:sz w:val="12"/>
                <w:szCs w:val="12"/>
                <w:lang w:eastAsia="es-MX"/>
              </w:rPr>
              <w:t xml:space="preserve"> Dirección Jurídica</w:t>
            </w:r>
          </w:p>
        </w:tc>
        <w:tc>
          <w:tcPr>
            <w:tcW w:w="1316" w:type="dxa"/>
            <w:tcBorders>
              <w:top w:val="single" w:sz="4" w:space="0" w:color="auto"/>
              <w:left w:val="nil"/>
              <w:bottom w:val="single" w:sz="4" w:space="0" w:color="auto"/>
              <w:right w:val="single" w:sz="4" w:space="0" w:color="auto"/>
            </w:tcBorders>
            <w:shd w:val="clear" w:color="auto" w:fill="auto"/>
            <w:vAlign w:val="center"/>
          </w:tcPr>
          <w:p w14:paraId="7445E9C0" w14:textId="6BBAA357" w:rsidR="00701EED" w:rsidRPr="00075F3F" w:rsidRDefault="00075F3F" w:rsidP="00701EED">
            <w:pPr>
              <w:spacing w:after="0" w:line="240" w:lineRule="auto"/>
              <w:jc w:val="center"/>
              <w:rPr>
                <w:rFonts w:ascii="Montserrat Light" w:eastAsia="Times New Roman" w:hAnsi="Montserrat Light" w:cs="Arial"/>
                <w:color w:val="000000"/>
                <w:sz w:val="12"/>
                <w:szCs w:val="12"/>
                <w:lang w:eastAsia="es-MX"/>
              </w:rPr>
            </w:pPr>
            <w:r w:rsidRPr="00075F3F">
              <w:rPr>
                <w:rFonts w:ascii="Montserrat Light" w:eastAsia="Times New Roman" w:hAnsi="Montserrat Light" w:cs="Arial"/>
                <w:color w:val="000000"/>
                <w:sz w:val="12"/>
                <w:szCs w:val="12"/>
                <w:lang w:eastAsia="es-MX"/>
              </w:rPr>
              <w:t>Trimestral</w:t>
            </w:r>
          </w:p>
        </w:tc>
      </w:tr>
      <w:tr w:rsidR="00701EED" w:rsidRPr="00075F3F" w14:paraId="2F1A1597" w14:textId="77777777" w:rsidTr="00075F3F">
        <w:trPr>
          <w:trHeight w:val="156"/>
        </w:trPr>
        <w:tc>
          <w:tcPr>
            <w:tcW w:w="873" w:type="dxa"/>
            <w:tcBorders>
              <w:top w:val="nil"/>
              <w:left w:val="single" w:sz="4" w:space="0" w:color="auto"/>
              <w:bottom w:val="single" w:sz="4" w:space="0" w:color="auto"/>
              <w:right w:val="single" w:sz="4" w:space="0" w:color="auto"/>
            </w:tcBorders>
            <w:shd w:val="clear" w:color="000000" w:fill="BB9256"/>
            <w:noWrap/>
            <w:vAlign w:val="center"/>
            <w:hideMark/>
          </w:tcPr>
          <w:p w14:paraId="671E1715" w14:textId="6F655DD9" w:rsidR="00701EED" w:rsidRPr="00075F3F" w:rsidRDefault="00075F3F" w:rsidP="00701EED">
            <w:pPr>
              <w:spacing w:after="0" w:line="240" w:lineRule="auto"/>
              <w:jc w:val="center"/>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A1 C1</w:t>
            </w:r>
          </w:p>
        </w:tc>
        <w:tc>
          <w:tcPr>
            <w:tcW w:w="894" w:type="dxa"/>
            <w:tcBorders>
              <w:top w:val="nil"/>
              <w:left w:val="nil"/>
              <w:bottom w:val="nil"/>
              <w:right w:val="single" w:sz="4" w:space="0" w:color="auto"/>
            </w:tcBorders>
            <w:shd w:val="clear" w:color="000000" w:fill="BB9256"/>
            <w:vAlign w:val="center"/>
            <w:hideMark/>
          </w:tcPr>
          <w:p w14:paraId="08686530" w14:textId="25BC770C" w:rsidR="00701EED" w:rsidRPr="00075F3F" w:rsidRDefault="0057412F" w:rsidP="00075F3F">
            <w:pPr>
              <w:spacing w:after="0" w:line="240" w:lineRule="auto"/>
              <w:jc w:val="center"/>
              <w:rPr>
                <w:rFonts w:ascii="Montserrat Light" w:eastAsia="Times New Roman" w:hAnsi="Montserrat Light" w:cs="Calibri"/>
                <w:b/>
                <w:bCs/>
                <w:color w:val="FFFFFF"/>
                <w:sz w:val="12"/>
                <w:szCs w:val="12"/>
                <w:lang w:eastAsia="es-MX"/>
              </w:rPr>
            </w:pPr>
            <w:r w:rsidRPr="00075F3F">
              <w:rPr>
                <w:rFonts w:ascii="Montserrat Light" w:eastAsia="BatangChe" w:hAnsi="Montserrat Light" w:cs="Arial"/>
                <w:b/>
                <w:bCs/>
                <w:color w:val="FFFFFF" w:themeColor="background1"/>
                <w:sz w:val="12"/>
                <w:szCs w:val="12"/>
              </w:rPr>
              <w:t>Asesoría y consultoría jurídica</w:t>
            </w:r>
          </w:p>
        </w:tc>
        <w:tc>
          <w:tcPr>
            <w:tcW w:w="1772" w:type="dxa"/>
            <w:tcBorders>
              <w:top w:val="single" w:sz="4" w:space="0" w:color="000000"/>
              <w:left w:val="nil"/>
              <w:bottom w:val="single" w:sz="4" w:space="0" w:color="000000"/>
              <w:right w:val="single" w:sz="4" w:space="0" w:color="000000"/>
            </w:tcBorders>
            <w:shd w:val="clear" w:color="auto" w:fill="auto"/>
            <w:vAlign w:val="center"/>
            <w:hideMark/>
          </w:tcPr>
          <w:p w14:paraId="404724CD" w14:textId="77777777" w:rsidR="00701EED" w:rsidRPr="00075F3F" w:rsidRDefault="00701EED" w:rsidP="00701EED">
            <w:pPr>
              <w:spacing w:after="0" w:line="240" w:lineRule="auto"/>
              <w:jc w:val="center"/>
              <w:rPr>
                <w:rFonts w:ascii="Montserrat Light" w:eastAsia="Times New Roman" w:hAnsi="Montserrat Light" w:cs="Times New Roman"/>
                <w:sz w:val="12"/>
                <w:szCs w:val="12"/>
                <w:lang w:eastAsia="es-MX"/>
              </w:rPr>
            </w:pPr>
            <w:r w:rsidRPr="00075F3F">
              <w:rPr>
                <w:rFonts w:ascii="Montserrat Light" w:eastAsia="Times New Roman" w:hAnsi="Montserrat Light" w:cs="Times New Roman"/>
                <w:sz w:val="12"/>
                <w:szCs w:val="12"/>
                <w:lang w:eastAsia="es-MX"/>
              </w:rPr>
              <w:t> </w:t>
            </w:r>
          </w:p>
          <w:p w14:paraId="62406945" w14:textId="77777777" w:rsidR="00EA2F4B" w:rsidRPr="00075F3F" w:rsidRDefault="00EA2F4B" w:rsidP="00EA2F4B">
            <w:pPr>
              <w:spacing w:after="0" w:line="276" w:lineRule="auto"/>
              <w:jc w:val="both"/>
              <w:rPr>
                <w:rFonts w:ascii="Montserrat Light" w:eastAsia="Times New Roman" w:hAnsi="Montserrat Light" w:cs="Arial"/>
                <w:b/>
                <w:bCs/>
                <w:color w:val="000000"/>
                <w:sz w:val="12"/>
                <w:szCs w:val="12"/>
              </w:rPr>
            </w:pPr>
            <w:r w:rsidRPr="00075F3F">
              <w:rPr>
                <w:rFonts w:ascii="Montserrat Light" w:eastAsia="BatangChe" w:hAnsi="Montserrat Light" w:cs="Arial"/>
                <w:sz w:val="12"/>
                <w:szCs w:val="12"/>
              </w:rPr>
              <w:t>Orientar y brindar una opinión técnica y especializada sobre consultas realizadas por el personal de las distintas áreas que conforman la estructura orgánica de Administración Pública Municipal y cuidar que los actos jurídicos que realicen se desarrollen con apego a la normatividad aplicable.</w:t>
            </w:r>
          </w:p>
          <w:p w14:paraId="4BD153AE" w14:textId="3F8396D7" w:rsidR="00701EED" w:rsidRPr="00075F3F" w:rsidRDefault="00701EED" w:rsidP="00701EED">
            <w:pPr>
              <w:rPr>
                <w:rFonts w:ascii="Montserrat Light" w:eastAsia="Times New Roman" w:hAnsi="Montserrat Light" w:cs="Times New Roman"/>
                <w:sz w:val="12"/>
                <w:szCs w:val="12"/>
                <w:lang w:eastAsia="es-MX"/>
              </w:rPr>
            </w:pPr>
          </w:p>
          <w:p w14:paraId="27FE8CC6" w14:textId="045BAB90" w:rsidR="00701EED" w:rsidRPr="00075F3F" w:rsidRDefault="00701EED" w:rsidP="00701EED">
            <w:pPr>
              <w:rPr>
                <w:rFonts w:ascii="Montserrat Light" w:eastAsia="Times New Roman" w:hAnsi="Montserrat Light" w:cs="Times New Roman"/>
                <w:sz w:val="12"/>
                <w:szCs w:val="12"/>
                <w:lang w:eastAsia="es-MX"/>
              </w:rPr>
            </w:pPr>
          </w:p>
        </w:tc>
        <w:tc>
          <w:tcPr>
            <w:tcW w:w="1134" w:type="dxa"/>
            <w:tcBorders>
              <w:top w:val="nil"/>
              <w:left w:val="nil"/>
              <w:bottom w:val="single" w:sz="4" w:space="0" w:color="000000"/>
              <w:right w:val="single" w:sz="4" w:space="0" w:color="000000"/>
            </w:tcBorders>
            <w:shd w:val="clear" w:color="auto" w:fill="auto"/>
            <w:vAlign w:val="center"/>
            <w:hideMark/>
          </w:tcPr>
          <w:p w14:paraId="6B6B5375" w14:textId="4B3E97D9" w:rsidR="00701EED" w:rsidRPr="00075F3F" w:rsidRDefault="000B1004" w:rsidP="00701EED">
            <w:pPr>
              <w:spacing w:after="0" w:line="240" w:lineRule="auto"/>
              <w:jc w:val="center"/>
              <w:rPr>
                <w:rFonts w:ascii="Montserrat Light" w:eastAsia="Times New Roman" w:hAnsi="Montserrat Light" w:cs="Times New Roman"/>
                <w:sz w:val="12"/>
                <w:szCs w:val="12"/>
                <w:lang w:eastAsia="es-MX"/>
              </w:rPr>
            </w:pPr>
            <w:r>
              <w:rPr>
                <w:rFonts w:ascii="Montserrat Light" w:eastAsia="Times New Roman" w:hAnsi="Montserrat Light" w:cs="Calibri"/>
                <w:sz w:val="12"/>
                <w:szCs w:val="12"/>
                <w:lang w:eastAsia="es-MX"/>
              </w:rPr>
              <w:t>PACPA. Porcentaje de asesorías y consultorías al personal del ayuntamiento</w:t>
            </w:r>
            <w:r w:rsidRPr="00075F3F">
              <w:rPr>
                <w:rFonts w:ascii="Montserrat Light" w:eastAsia="Times New Roman" w:hAnsi="Montserrat Light" w:cs="Times New Roman"/>
                <w:sz w:val="12"/>
                <w:szCs w:val="12"/>
                <w:lang w:eastAsia="es-MX"/>
              </w:rPr>
              <w:t xml:space="preserve"> </w:t>
            </w:r>
          </w:p>
        </w:tc>
        <w:tc>
          <w:tcPr>
            <w:tcW w:w="3028" w:type="dxa"/>
            <w:tcBorders>
              <w:top w:val="nil"/>
              <w:left w:val="nil"/>
              <w:bottom w:val="single" w:sz="4" w:space="0" w:color="000000"/>
              <w:right w:val="single" w:sz="4" w:space="0" w:color="000000"/>
            </w:tcBorders>
            <w:shd w:val="clear" w:color="auto" w:fill="auto"/>
            <w:vAlign w:val="center"/>
            <w:hideMark/>
          </w:tcPr>
          <w:p w14:paraId="0CE07901" w14:textId="77777777" w:rsidR="00075F3F" w:rsidRPr="00075F3F" w:rsidRDefault="00075F3F" w:rsidP="00075F3F">
            <w:pPr>
              <w:spacing w:before="100" w:beforeAutospacing="1" w:after="100" w:afterAutospacing="1" w:line="240" w:lineRule="auto"/>
              <w:jc w:val="both"/>
              <w:rPr>
                <w:rFonts w:ascii="Montserrat Light" w:eastAsia="Times New Roman" w:hAnsi="Montserrat Light" w:cs="Arial"/>
                <w:color w:val="000000"/>
                <w:sz w:val="12"/>
                <w:szCs w:val="12"/>
                <w:lang w:eastAsia="es-MX"/>
              </w:rPr>
            </w:pPr>
            <w:r w:rsidRPr="00075F3F">
              <w:rPr>
                <w:rFonts w:ascii="Montserrat Light" w:hAnsi="Montserrat Light"/>
                <w:b/>
                <w:sz w:val="12"/>
                <w:szCs w:val="12"/>
                <w:lang w:eastAsia="es-MX"/>
              </w:rPr>
              <w:t>Medios de verificación</w:t>
            </w:r>
            <w:r w:rsidRPr="00075F3F">
              <w:rPr>
                <w:rFonts w:ascii="Montserrat Light" w:hAnsi="Montserrat Light"/>
                <w:color w:val="000000"/>
                <w:sz w:val="12"/>
                <w:szCs w:val="12"/>
                <w:lang w:eastAsia="es-MX"/>
              </w:rPr>
              <w:t xml:space="preserve"> </w:t>
            </w:r>
            <w:r w:rsidRPr="00075F3F">
              <w:rPr>
                <w:rFonts w:ascii="Montserrat Light" w:eastAsia="Times New Roman" w:hAnsi="Montserrat Light" w:cs="Arial"/>
                <w:color w:val="000000"/>
                <w:sz w:val="12"/>
                <w:szCs w:val="12"/>
                <w:lang w:eastAsia="es-MX"/>
              </w:rPr>
              <w:t xml:space="preserve">Recepción de la persona que requiera el servicio de Asesoría y consultoría jurídica. </w:t>
            </w:r>
          </w:p>
          <w:p w14:paraId="29CCEAC5" w14:textId="77777777" w:rsidR="00075F3F" w:rsidRPr="00075F3F" w:rsidRDefault="00075F3F" w:rsidP="00075F3F">
            <w:pPr>
              <w:spacing w:before="100" w:beforeAutospacing="1" w:after="100" w:afterAutospacing="1" w:line="240" w:lineRule="auto"/>
              <w:jc w:val="both"/>
              <w:rPr>
                <w:rFonts w:ascii="Montserrat Light" w:hAnsi="Montserrat Light"/>
                <w:color w:val="000000"/>
                <w:sz w:val="12"/>
                <w:szCs w:val="12"/>
                <w:lang w:eastAsia="es-MX"/>
              </w:rPr>
            </w:pPr>
            <w:r w:rsidRPr="00075F3F">
              <w:rPr>
                <w:rFonts w:ascii="Montserrat Light" w:hAnsi="Montserrat Light"/>
                <w:b/>
                <w:color w:val="000000"/>
                <w:sz w:val="12"/>
                <w:szCs w:val="12"/>
                <w:lang w:eastAsia="es-MX"/>
              </w:rPr>
              <w:t>Fuentes de información:</w:t>
            </w:r>
            <w:r w:rsidRPr="00075F3F">
              <w:rPr>
                <w:rFonts w:ascii="Montserrat Light" w:hAnsi="Montserrat Light"/>
                <w:color w:val="000000"/>
                <w:sz w:val="12"/>
                <w:szCs w:val="12"/>
                <w:lang w:eastAsia="es-MX"/>
              </w:rPr>
              <w:t xml:space="preserve"> </w:t>
            </w:r>
            <w:hyperlink r:id="rId14" w:history="1">
              <w:r w:rsidRPr="00075F3F">
                <w:rPr>
                  <w:rStyle w:val="Hipervnculo"/>
                  <w:rFonts w:ascii="Montserrat Light" w:eastAsia="Times New Roman" w:hAnsi="Montserrat Light" w:cs="Arial"/>
                  <w:sz w:val="12"/>
                  <w:szCs w:val="12"/>
                  <w:lang w:eastAsia="es-MX"/>
                </w:rPr>
                <w:t>https://sigeh.hidalgo.gob.mx/pags/info_reg/municipal/13082%20-%20Zapotl%C3%A1n%20de%20Ju%C3%A1rez.pdf</w:t>
              </w:r>
            </w:hyperlink>
            <w:r w:rsidRPr="00075F3F">
              <w:rPr>
                <w:rFonts w:ascii="Montserrat Light" w:hAnsi="Montserrat Light"/>
                <w:b/>
                <w:color w:val="000000"/>
                <w:sz w:val="12"/>
                <w:szCs w:val="12"/>
                <w:lang w:eastAsia="es-MX"/>
              </w:rPr>
              <w:t>Periocidad:</w:t>
            </w:r>
            <w:r w:rsidRPr="00075F3F">
              <w:rPr>
                <w:rFonts w:ascii="Montserrat Light" w:hAnsi="Montserrat Light"/>
                <w:color w:val="000000"/>
                <w:sz w:val="12"/>
                <w:szCs w:val="12"/>
                <w:lang w:eastAsia="es-MX"/>
              </w:rPr>
              <w:t xml:space="preserve"> Trimestral</w:t>
            </w:r>
          </w:p>
          <w:p w14:paraId="0F6D8CF1" w14:textId="508F701D" w:rsidR="00075F3F" w:rsidRPr="00075F3F" w:rsidRDefault="00075F3F" w:rsidP="00075F3F">
            <w:pPr>
              <w:spacing w:before="100" w:beforeAutospacing="1" w:after="100" w:afterAutospacing="1" w:line="240" w:lineRule="auto"/>
              <w:jc w:val="both"/>
              <w:rPr>
                <w:rFonts w:ascii="Montserrat Light" w:hAnsi="Montserrat Light"/>
                <w:color w:val="000000"/>
                <w:sz w:val="12"/>
                <w:szCs w:val="12"/>
                <w:lang w:eastAsia="es-MX"/>
              </w:rPr>
            </w:pPr>
            <w:r w:rsidRPr="00075F3F">
              <w:rPr>
                <w:rFonts w:ascii="Montserrat Light" w:hAnsi="Montserrat Light"/>
                <w:b/>
                <w:color w:val="000000"/>
                <w:sz w:val="12"/>
                <w:szCs w:val="12"/>
                <w:lang w:eastAsia="es-MX"/>
              </w:rPr>
              <w:t>Resguardante:</w:t>
            </w:r>
            <w:r w:rsidRPr="00075F3F">
              <w:rPr>
                <w:rFonts w:ascii="Montserrat Light" w:hAnsi="Montserrat Light"/>
                <w:color w:val="000000"/>
                <w:sz w:val="12"/>
                <w:szCs w:val="12"/>
                <w:lang w:eastAsia="es-MX"/>
              </w:rPr>
              <w:t xml:space="preserve"> Dirección Jurídica</w:t>
            </w:r>
          </w:p>
        </w:tc>
        <w:tc>
          <w:tcPr>
            <w:tcW w:w="1316" w:type="dxa"/>
            <w:tcBorders>
              <w:top w:val="nil"/>
              <w:left w:val="nil"/>
              <w:bottom w:val="single" w:sz="4" w:space="0" w:color="000000"/>
              <w:right w:val="single" w:sz="4" w:space="0" w:color="000000"/>
            </w:tcBorders>
            <w:shd w:val="clear" w:color="auto" w:fill="auto"/>
            <w:vAlign w:val="center"/>
            <w:hideMark/>
          </w:tcPr>
          <w:p w14:paraId="78C4C081" w14:textId="3E8BBE2F" w:rsidR="00701EED" w:rsidRPr="00075F3F" w:rsidRDefault="00075F3F" w:rsidP="00701EED">
            <w:pPr>
              <w:spacing w:after="0" w:line="240" w:lineRule="auto"/>
              <w:jc w:val="center"/>
              <w:rPr>
                <w:rFonts w:ascii="Montserrat Light" w:eastAsia="Times New Roman" w:hAnsi="Montserrat Light" w:cs="Times New Roman"/>
                <w:sz w:val="12"/>
                <w:szCs w:val="12"/>
                <w:lang w:eastAsia="es-MX"/>
              </w:rPr>
            </w:pPr>
            <w:r w:rsidRPr="00075F3F">
              <w:rPr>
                <w:rFonts w:ascii="Montserrat Light" w:eastAsia="Times New Roman" w:hAnsi="Montserrat Light" w:cs="Arial"/>
                <w:color w:val="000000"/>
                <w:sz w:val="12"/>
                <w:szCs w:val="12"/>
                <w:lang w:eastAsia="es-MX"/>
              </w:rPr>
              <w:t>Trimestral</w:t>
            </w:r>
          </w:p>
        </w:tc>
      </w:tr>
      <w:tr w:rsidR="00F62E7C" w:rsidRPr="00075F3F" w14:paraId="08AB6193" w14:textId="77777777" w:rsidTr="00075F3F">
        <w:trPr>
          <w:trHeight w:val="292"/>
        </w:trPr>
        <w:tc>
          <w:tcPr>
            <w:tcW w:w="873" w:type="dxa"/>
            <w:tcBorders>
              <w:top w:val="single" w:sz="4" w:space="0" w:color="auto"/>
              <w:left w:val="single" w:sz="4" w:space="0" w:color="auto"/>
              <w:bottom w:val="single" w:sz="4" w:space="0" w:color="auto"/>
              <w:right w:val="single" w:sz="4" w:space="0" w:color="auto"/>
            </w:tcBorders>
            <w:shd w:val="clear" w:color="000000" w:fill="BB9256"/>
            <w:noWrap/>
            <w:vAlign w:val="center"/>
            <w:hideMark/>
          </w:tcPr>
          <w:p w14:paraId="16BB1E18" w14:textId="62806FF2" w:rsidR="00F62E7C" w:rsidRPr="00075F3F" w:rsidRDefault="00075F3F" w:rsidP="00F62E7C">
            <w:pPr>
              <w:spacing w:after="0" w:line="240" w:lineRule="auto"/>
              <w:jc w:val="center"/>
              <w:rPr>
                <w:rFonts w:ascii="Montserrat Light" w:eastAsia="Times New Roman" w:hAnsi="Montserrat Light" w:cs="Arial"/>
                <w:b/>
                <w:bCs/>
                <w:color w:val="FFFFFF"/>
                <w:sz w:val="12"/>
                <w:szCs w:val="12"/>
                <w:lang w:eastAsia="es-MX"/>
              </w:rPr>
            </w:pPr>
            <w:r w:rsidRPr="00075F3F">
              <w:rPr>
                <w:rFonts w:ascii="Montserrat Light" w:eastAsia="Times New Roman" w:hAnsi="Montserrat Light" w:cs="Arial"/>
                <w:b/>
                <w:bCs/>
                <w:color w:val="FFFFFF"/>
                <w:sz w:val="12"/>
                <w:szCs w:val="12"/>
                <w:lang w:eastAsia="es-MX"/>
              </w:rPr>
              <w:t>A2 C1</w:t>
            </w:r>
          </w:p>
        </w:tc>
        <w:tc>
          <w:tcPr>
            <w:tcW w:w="894" w:type="dxa"/>
            <w:tcBorders>
              <w:top w:val="single" w:sz="4" w:space="0" w:color="000000"/>
              <w:left w:val="nil"/>
              <w:bottom w:val="single" w:sz="4" w:space="0" w:color="000000"/>
              <w:right w:val="single" w:sz="4" w:space="0" w:color="000000"/>
            </w:tcBorders>
            <w:shd w:val="clear" w:color="000000" w:fill="BB9256"/>
            <w:vAlign w:val="center"/>
            <w:hideMark/>
          </w:tcPr>
          <w:p w14:paraId="237E4933" w14:textId="3A70ECDE" w:rsidR="00F62E7C" w:rsidRPr="00075F3F" w:rsidRDefault="00EA2F4B" w:rsidP="00F62E7C">
            <w:pPr>
              <w:spacing w:after="0" w:line="240" w:lineRule="auto"/>
              <w:jc w:val="center"/>
              <w:rPr>
                <w:rFonts w:ascii="Montserrat Light" w:eastAsia="Times New Roman" w:hAnsi="Montserrat Light" w:cs="Times New Roman"/>
                <w:b/>
                <w:bCs/>
                <w:color w:val="FFFFFF"/>
                <w:sz w:val="12"/>
                <w:szCs w:val="12"/>
                <w:lang w:eastAsia="es-MX"/>
              </w:rPr>
            </w:pPr>
            <w:r w:rsidRPr="00075F3F">
              <w:rPr>
                <w:rFonts w:ascii="Montserrat Light" w:eastAsia="BatangChe" w:hAnsi="Montserrat Light" w:cs="Arial"/>
                <w:b/>
                <w:bCs/>
                <w:color w:val="FFFFFF" w:themeColor="background1"/>
                <w:sz w:val="12"/>
                <w:szCs w:val="12"/>
              </w:rPr>
              <w:t>Revisión</w:t>
            </w:r>
            <w:r w:rsidR="0057412F" w:rsidRPr="00075F3F">
              <w:rPr>
                <w:rFonts w:ascii="Montserrat Light" w:eastAsia="BatangChe" w:hAnsi="Montserrat Light" w:cs="Arial"/>
                <w:b/>
                <w:bCs/>
                <w:color w:val="FFFFFF" w:themeColor="background1"/>
                <w:sz w:val="12"/>
                <w:szCs w:val="12"/>
              </w:rPr>
              <w:t xml:space="preserve"> y en su caso elaborar, contratos, convenios, así como diversos instrumentos jurídicos que suscriba el Municipio</w:t>
            </w:r>
          </w:p>
        </w:tc>
        <w:tc>
          <w:tcPr>
            <w:tcW w:w="1772" w:type="dxa"/>
            <w:tcBorders>
              <w:top w:val="nil"/>
              <w:left w:val="nil"/>
              <w:bottom w:val="single" w:sz="4" w:space="0" w:color="000000"/>
              <w:right w:val="single" w:sz="4" w:space="0" w:color="000000"/>
            </w:tcBorders>
            <w:shd w:val="clear" w:color="auto" w:fill="auto"/>
            <w:vAlign w:val="center"/>
            <w:hideMark/>
          </w:tcPr>
          <w:p w14:paraId="3ECAF222" w14:textId="075F97B3" w:rsidR="00F62E7C" w:rsidRPr="00075F3F" w:rsidRDefault="00F62E7C" w:rsidP="00F62E7C">
            <w:pPr>
              <w:spacing w:after="0" w:line="240" w:lineRule="auto"/>
              <w:jc w:val="center"/>
              <w:rPr>
                <w:rFonts w:ascii="Montserrat Light" w:eastAsia="Times New Roman" w:hAnsi="Montserrat Light" w:cs="Times New Roman"/>
                <w:sz w:val="12"/>
                <w:szCs w:val="12"/>
                <w:lang w:eastAsia="es-MX"/>
              </w:rPr>
            </w:pPr>
            <w:r w:rsidRPr="00075F3F">
              <w:rPr>
                <w:rFonts w:ascii="Montserrat Light" w:eastAsia="Times New Roman" w:hAnsi="Montserrat Light" w:cstheme="minorHAnsi"/>
                <w:sz w:val="12"/>
                <w:szCs w:val="12"/>
                <w:lang w:eastAsia="es-MX"/>
              </w:rPr>
              <w:t> E</w:t>
            </w:r>
            <w:r w:rsidRPr="00075F3F">
              <w:rPr>
                <w:rFonts w:ascii="Montserrat Light" w:hAnsi="Montserrat Light" w:cstheme="minorHAnsi"/>
                <w:sz w:val="12"/>
                <w:szCs w:val="12"/>
              </w:rPr>
              <w:t>ntrega periódica de alimentos básicos a personas con capacidades diferentes en situación de vulnerabilidad del municipio, con el objetivo de garantizar su seguridad alimentaria y mejorar su bienestar</w:t>
            </w:r>
          </w:p>
        </w:tc>
        <w:tc>
          <w:tcPr>
            <w:tcW w:w="1134" w:type="dxa"/>
            <w:tcBorders>
              <w:top w:val="nil"/>
              <w:left w:val="nil"/>
              <w:bottom w:val="single" w:sz="4" w:space="0" w:color="000000"/>
              <w:right w:val="single" w:sz="4" w:space="0" w:color="000000"/>
            </w:tcBorders>
            <w:shd w:val="clear" w:color="auto" w:fill="auto"/>
            <w:vAlign w:val="center"/>
            <w:hideMark/>
          </w:tcPr>
          <w:p w14:paraId="0AB7DC92" w14:textId="0F209E84" w:rsidR="00F62E7C" w:rsidRPr="00075F3F" w:rsidRDefault="000B1004" w:rsidP="00F62E7C">
            <w:pPr>
              <w:spacing w:after="0" w:line="240" w:lineRule="auto"/>
              <w:jc w:val="center"/>
              <w:rPr>
                <w:rFonts w:ascii="Montserrat Light" w:eastAsia="Times New Roman" w:hAnsi="Montserrat Light" w:cs="Times New Roman"/>
                <w:sz w:val="12"/>
                <w:szCs w:val="12"/>
                <w:lang w:eastAsia="es-MX"/>
              </w:rPr>
            </w:pPr>
            <w:r>
              <w:rPr>
                <w:rFonts w:ascii="Montserrat Light" w:eastAsia="Times New Roman" w:hAnsi="Montserrat Light" w:cs="Calibri"/>
                <w:sz w:val="12"/>
                <w:szCs w:val="12"/>
                <w:lang w:eastAsia="es-MX"/>
              </w:rPr>
              <w:t xml:space="preserve">PRSDIJ. Porcentaje de revisión y seguimiento a </w:t>
            </w:r>
            <w:r w:rsidRPr="000B1004">
              <w:rPr>
                <w:rFonts w:ascii="Montserrat Light" w:eastAsia="Times New Roman" w:hAnsi="Montserrat Light" w:cs="Calibri"/>
                <w:sz w:val="12"/>
                <w:szCs w:val="12"/>
                <w:lang w:eastAsia="es-MX"/>
              </w:rPr>
              <w:t>diversos instrumentos jurídicos</w:t>
            </w:r>
            <w:r>
              <w:rPr>
                <w:rFonts w:ascii="Montserrat Light" w:eastAsia="Times New Roman" w:hAnsi="Montserrat Light" w:cs="Calibri"/>
                <w:sz w:val="12"/>
                <w:szCs w:val="12"/>
                <w:lang w:eastAsia="es-MX"/>
              </w:rPr>
              <w:t>.</w:t>
            </w:r>
          </w:p>
        </w:tc>
        <w:tc>
          <w:tcPr>
            <w:tcW w:w="3028" w:type="dxa"/>
            <w:tcBorders>
              <w:top w:val="nil"/>
              <w:left w:val="nil"/>
              <w:bottom w:val="single" w:sz="4" w:space="0" w:color="000000"/>
              <w:right w:val="single" w:sz="4" w:space="0" w:color="000000"/>
            </w:tcBorders>
            <w:shd w:val="clear" w:color="auto" w:fill="auto"/>
            <w:vAlign w:val="center"/>
            <w:hideMark/>
          </w:tcPr>
          <w:p w14:paraId="3A51ED8D" w14:textId="38F37E70" w:rsidR="00EA2F4B" w:rsidRPr="00075F3F" w:rsidRDefault="00075F3F" w:rsidP="00EA2F4B">
            <w:pPr>
              <w:spacing w:before="100" w:beforeAutospacing="1" w:after="100" w:afterAutospacing="1" w:line="240" w:lineRule="auto"/>
              <w:jc w:val="both"/>
              <w:rPr>
                <w:rFonts w:ascii="Montserrat Light" w:eastAsia="Times New Roman" w:hAnsi="Montserrat Light" w:cs="Arial"/>
                <w:color w:val="000000"/>
                <w:sz w:val="12"/>
                <w:szCs w:val="12"/>
                <w:lang w:eastAsia="es-MX"/>
              </w:rPr>
            </w:pPr>
            <w:r w:rsidRPr="00075F3F">
              <w:rPr>
                <w:rFonts w:ascii="Montserrat Light" w:hAnsi="Montserrat Light"/>
                <w:b/>
                <w:sz w:val="12"/>
                <w:szCs w:val="12"/>
                <w:lang w:eastAsia="es-MX"/>
              </w:rPr>
              <w:t>Medios de verificación</w:t>
            </w:r>
            <w:r w:rsidRPr="00075F3F">
              <w:rPr>
                <w:rFonts w:ascii="Montserrat Light" w:hAnsi="Montserrat Light"/>
                <w:color w:val="000000"/>
                <w:sz w:val="12"/>
                <w:szCs w:val="12"/>
                <w:lang w:eastAsia="es-MX"/>
              </w:rPr>
              <w:t xml:space="preserve">: </w:t>
            </w:r>
            <w:r w:rsidR="00EA2F4B" w:rsidRPr="00075F3F">
              <w:rPr>
                <w:rFonts w:ascii="Montserrat Light" w:eastAsia="Times New Roman" w:hAnsi="Montserrat Light" w:cs="Arial"/>
                <w:color w:val="000000"/>
                <w:sz w:val="12"/>
                <w:szCs w:val="12"/>
                <w:lang w:eastAsia="es-MX"/>
              </w:rPr>
              <w:t xml:space="preserve">Recepción de </w:t>
            </w:r>
            <w:r w:rsidR="00EA2F4B" w:rsidRPr="00075F3F">
              <w:rPr>
                <w:rFonts w:ascii="Montserrat Light" w:eastAsia="BatangChe" w:hAnsi="Montserrat Light" w:cs="Arial"/>
                <w:sz w:val="12"/>
                <w:szCs w:val="12"/>
              </w:rPr>
              <w:t xml:space="preserve">contratos, convenios, así como diversos instrumentos jurídicos que suscriba el Municipio </w:t>
            </w:r>
            <w:r w:rsidR="00EA2F4B" w:rsidRPr="00075F3F">
              <w:rPr>
                <w:rFonts w:ascii="Montserrat Light" w:eastAsia="Times New Roman" w:hAnsi="Montserrat Light" w:cs="Arial"/>
                <w:color w:val="000000"/>
                <w:sz w:val="12"/>
                <w:szCs w:val="12"/>
                <w:lang w:eastAsia="es-MX"/>
              </w:rPr>
              <w:t>y documentación necesaria para el análisis de actividades</w:t>
            </w:r>
            <w:r w:rsidRPr="00075F3F">
              <w:rPr>
                <w:rFonts w:ascii="Montserrat Light" w:eastAsia="Times New Roman" w:hAnsi="Montserrat Light" w:cs="Arial"/>
                <w:color w:val="000000"/>
                <w:sz w:val="12"/>
                <w:szCs w:val="12"/>
                <w:lang w:eastAsia="es-MX"/>
              </w:rPr>
              <w:t>.</w:t>
            </w:r>
          </w:p>
          <w:p w14:paraId="40D0C81B" w14:textId="77777777" w:rsidR="00075F3F" w:rsidRPr="00075F3F" w:rsidRDefault="00075F3F" w:rsidP="00075F3F">
            <w:pPr>
              <w:spacing w:before="100" w:beforeAutospacing="1" w:after="100" w:afterAutospacing="1" w:line="240" w:lineRule="auto"/>
              <w:jc w:val="both"/>
              <w:rPr>
                <w:rFonts w:ascii="Montserrat Light" w:hAnsi="Montserrat Light"/>
                <w:color w:val="000000"/>
                <w:sz w:val="12"/>
                <w:szCs w:val="12"/>
                <w:lang w:eastAsia="es-MX"/>
              </w:rPr>
            </w:pPr>
            <w:r w:rsidRPr="00075F3F">
              <w:rPr>
                <w:rFonts w:ascii="Montserrat Light" w:hAnsi="Montserrat Light"/>
                <w:b/>
                <w:color w:val="000000"/>
                <w:sz w:val="12"/>
                <w:szCs w:val="12"/>
                <w:lang w:eastAsia="es-MX"/>
              </w:rPr>
              <w:t>Fuentes de información:</w:t>
            </w:r>
            <w:r w:rsidRPr="00075F3F">
              <w:rPr>
                <w:rFonts w:ascii="Montserrat Light" w:hAnsi="Montserrat Light"/>
                <w:color w:val="000000"/>
                <w:sz w:val="12"/>
                <w:szCs w:val="12"/>
                <w:lang w:eastAsia="es-MX"/>
              </w:rPr>
              <w:t xml:space="preserve"> </w:t>
            </w:r>
            <w:hyperlink r:id="rId15" w:history="1">
              <w:r w:rsidRPr="00075F3F">
                <w:rPr>
                  <w:rStyle w:val="Hipervnculo"/>
                  <w:rFonts w:ascii="Montserrat Light" w:eastAsia="Times New Roman" w:hAnsi="Montserrat Light" w:cs="Arial"/>
                  <w:sz w:val="12"/>
                  <w:szCs w:val="12"/>
                  <w:lang w:eastAsia="es-MX"/>
                </w:rPr>
                <w:t>https://sigeh.hidalgo.gob.mx/pags/info_reg/municipal/13082%20-%20Zapotl%C3%A1n%20de%20Ju%C3%A1rez.pdf</w:t>
              </w:r>
            </w:hyperlink>
            <w:r w:rsidRPr="00075F3F">
              <w:rPr>
                <w:rFonts w:ascii="Montserrat Light" w:hAnsi="Montserrat Light"/>
                <w:b/>
                <w:color w:val="000000"/>
                <w:sz w:val="12"/>
                <w:szCs w:val="12"/>
                <w:lang w:eastAsia="es-MX"/>
              </w:rPr>
              <w:t>Periocidad:</w:t>
            </w:r>
            <w:r w:rsidRPr="00075F3F">
              <w:rPr>
                <w:rFonts w:ascii="Montserrat Light" w:hAnsi="Montserrat Light"/>
                <w:color w:val="000000"/>
                <w:sz w:val="12"/>
                <w:szCs w:val="12"/>
                <w:lang w:eastAsia="es-MX"/>
              </w:rPr>
              <w:t xml:space="preserve"> Trimestral</w:t>
            </w:r>
          </w:p>
          <w:p w14:paraId="3F0F1621" w14:textId="24997EAA" w:rsidR="00075F3F" w:rsidRPr="00075F3F" w:rsidRDefault="00075F3F" w:rsidP="00075F3F">
            <w:pPr>
              <w:spacing w:before="100" w:beforeAutospacing="1" w:after="100" w:afterAutospacing="1" w:line="240" w:lineRule="auto"/>
              <w:jc w:val="both"/>
              <w:rPr>
                <w:rFonts w:ascii="Montserrat Light" w:eastAsia="Times New Roman" w:hAnsi="Montserrat Light" w:cstheme="minorHAnsi"/>
                <w:sz w:val="12"/>
                <w:szCs w:val="12"/>
                <w:lang w:eastAsia="es-MX"/>
              </w:rPr>
            </w:pPr>
            <w:r w:rsidRPr="00075F3F">
              <w:rPr>
                <w:rFonts w:ascii="Montserrat Light" w:hAnsi="Montserrat Light"/>
                <w:b/>
                <w:color w:val="000000"/>
                <w:sz w:val="12"/>
                <w:szCs w:val="12"/>
                <w:lang w:eastAsia="es-MX"/>
              </w:rPr>
              <w:t>Resguardante:</w:t>
            </w:r>
            <w:r w:rsidRPr="00075F3F">
              <w:rPr>
                <w:rFonts w:ascii="Montserrat Light" w:hAnsi="Montserrat Light"/>
                <w:color w:val="000000"/>
                <w:sz w:val="12"/>
                <w:szCs w:val="12"/>
                <w:lang w:eastAsia="es-MX"/>
              </w:rPr>
              <w:t xml:space="preserve"> Dirección Jurídica</w:t>
            </w:r>
          </w:p>
          <w:p w14:paraId="4A9574D3" w14:textId="3C8A207E" w:rsidR="00F62E7C" w:rsidRPr="00075F3F" w:rsidRDefault="00F62E7C" w:rsidP="00EA2F4B">
            <w:pPr>
              <w:spacing w:before="100" w:beforeAutospacing="1" w:after="100" w:afterAutospacing="1" w:line="240" w:lineRule="auto"/>
              <w:jc w:val="both"/>
              <w:rPr>
                <w:rFonts w:ascii="Montserrat Light" w:eastAsia="Times New Roman" w:hAnsi="Montserrat Light" w:cs="Arial"/>
                <w:color w:val="000000"/>
                <w:sz w:val="12"/>
                <w:szCs w:val="12"/>
                <w:lang w:eastAsia="es-MX"/>
              </w:rPr>
            </w:pPr>
          </w:p>
        </w:tc>
        <w:tc>
          <w:tcPr>
            <w:tcW w:w="1316" w:type="dxa"/>
            <w:tcBorders>
              <w:top w:val="nil"/>
              <w:left w:val="nil"/>
              <w:bottom w:val="single" w:sz="4" w:space="0" w:color="000000"/>
              <w:right w:val="single" w:sz="4" w:space="0" w:color="000000"/>
            </w:tcBorders>
            <w:shd w:val="clear" w:color="auto" w:fill="auto"/>
            <w:vAlign w:val="center"/>
            <w:hideMark/>
          </w:tcPr>
          <w:p w14:paraId="62AFADCC" w14:textId="70454D66" w:rsidR="00F62E7C" w:rsidRPr="00075F3F" w:rsidRDefault="00075F3F" w:rsidP="00F62E7C">
            <w:pPr>
              <w:spacing w:after="0" w:line="240" w:lineRule="auto"/>
              <w:jc w:val="center"/>
              <w:rPr>
                <w:rFonts w:ascii="Montserrat Light" w:eastAsia="Times New Roman" w:hAnsi="Montserrat Light" w:cs="Times New Roman"/>
                <w:sz w:val="12"/>
                <w:szCs w:val="12"/>
                <w:lang w:eastAsia="es-MX"/>
              </w:rPr>
            </w:pPr>
            <w:r w:rsidRPr="00075F3F">
              <w:rPr>
                <w:rFonts w:ascii="Montserrat Light" w:eastAsia="Times New Roman" w:hAnsi="Montserrat Light" w:cs="Arial"/>
                <w:color w:val="000000"/>
                <w:sz w:val="12"/>
                <w:szCs w:val="12"/>
                <w:lang w:eastAsia="es-MX"/>
              </w:rPr>
              <w:t>Trimestral</w:t>
            </w:r>
          </w:p>
        </w:tc>
      </w:tr>
    </w:tbl>
    <w:p w14:paraId="2B966872" w14:textId="4431A725" w:rsidR="003D4BA5" w:rsidRDefault="003D4BA5"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3FE60617" w14:textId="1AA529CF" w:rsidR="003D4BA5" w:rsidRDefault="003D4BA5"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50CF3B16" w14:textId="77777777" w:rsidR="007914E1" w:rsidRDefault="007914E1" w:rsidP="00F13A44">
      <w:pPr>
        <w:spacing w:line="240" w:lineRule="auto"/>
        <w:jc w:val="both"/>
        <w:textAlignment w:val="baseline"/>
        <w:rPr>
          <w:rFonts w:ascii="Montserrat Light" w:eastAsia="Times New Roman" w:hAnsi="Montserrat Light" w:cs="Arial"/>
          <w:b/>
          <w:bCs/>
          <w:color w:val="000000"/>
          <w:sz w:val="18"/>
          <w:szCs w:val="18"/>
          <w:lang w:eastAsia="es-MX"/>
        </w:rPr>
        <w:sectPr w:rsidR="007914E1">
          <w:headerReference w:type="default" r:id="rId16"/>
          <w:pgSz w:w="12240" w:h="15840"/>
          <w:pgMar w:top="1417" w:right="1701" w:bottom="1417" w:left="1701" w:header="708" w:footer="708" w:gutter="0"/>
          <w:cols w:space="708"/>
          <w:docGrid w:linePitch="360"/>
        </w:sectPr>
      </w:pPr>
    </w:p>
    <w:tbl>
      <w:tblPr>
        <w:tblW w:w="0" w:type="auto"/>
        <w:tblCellMar>
          <w:left w:w="70" w:type="dxa"/>
          <w:right w:w="70" w:type="dxa"/>
        </w:tblCellMar>
        <w:tblLook w:val="04A0" w:firstRow="1" w:lastRow="0" w:firstColumn="1" w:lastColumn="0" w:noHBand="0" w:noVBand="1"/>
      </w:tblPr>
      <w:tblGrid>
        <w:gridCol w:w="677"/>
        <w:gridCol w:w="1693"/>
        <w:gridCol w:w="1450"/>
        <w:gridCol w:w="1556"/>
        <w:gridCol w:w="1357"/>
        <w:gridCol w:w="304"/>
        <w:gridCol w:w="290"/>
        <w:gridCol w:w="338"/>
        <w:gridCol w:w="352"/>
        <w:gridCol w:w="381"/>
        <w:gridCol w:w="344"/>
        <w:gridCol w:w="279"/>
        <w:gridCol w:w="328"/>
        <w:gridCol w:w="287"/>
        <w:gridCol w:w="309"/>
        <w:gridCol w:w="328"/>
        <w:gridCol w:w="286"/>
        <w:gridCol w:w="410"/>
        <w:gridCol w:w="638"/>
        <w:gridCol w:w="888"/>
        <w:gridCol w:w="499"/>
      </w:tblGrid>
      <w:tr w:rsidR="000B1004" w:rsidRPr="007914E1" w14:paraId="14DE22AA" w14:textId="77777777" w:rsidTr="007914E1">
        <w:trPr>
          <w:trHeight w:val="360"/>
        </w:trPr>
        <w:tc>
          <w:tcPr>
            <w:tcW w:w="0" w:type="auto"/>
            <w:vMerge w:val="restart"/>
            <w:tcBorders>
              <w:top w:val="single" w:sz="4" w:space="0" w:color="auto"/>
              <w:left w:val="single" w:sz="4" w:space="0" w:color="auto"/>
              <w:bottom w:val="single" w:sz="4" w:space="0" w:color="000000"/>
              <w:right w:val="single" w:sz="4" w:space="0" w:color="auto"/>
            </w:tcBorders>
            <w:shd w:val="clear" w:color="000000" w:fill="902538"/>
            <w:vAlign w:val="center"/>
            <w:hideMark/>
          </w:tcPr>
          <w:p w14:paraId="13BA8443"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lastRenderedPageBreak/>
              <w:t>CLAVE DEL INDICADOR</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902538"/>
            <w:vAlign w:val="center"/>
            <w:hideMark/>
          </w:tcPr>
          <w:p w14:paraId="7570CAD7"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t>NOMBRE DEL COMPONENTE / ACTIVIDAD</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902538"/>
            <w:vAlign w:val="center"/>
            <w:hideMark/>
          </w:tcPr>
          <w:p w14:paraId="03228568"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t xml:space="preserve">NOMBRE DE LA MEDICION DEL INDICADOR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902538"/>
            <w:vAlign w:val="center"/>
            <w:hideMark/>
          </w:tcPr>
          <w:p w14:paraId="5E649E74"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t xml:space="preserve">UNIDAD DE MEDIDA DE LO PROGRAMADO VS </w:t>
            </w:r>
            <w:bookmarkStart w:id="0" w:name="_GoBack"/>
            <w:bookmarkEnd w:id="0"/>
            <w:r w:rsidRPr="007914E1">
              <w:rPr>
                <w:rFonts w:ascii="Calibri" w:eastAsia="Times New Roman" w:hAnsi="Calibri" w:cs="Calibri"/>
                <w:b/>
                <w:bCs/>
                <w:color w:val="FFFFFF"/>
                <w:sz w:val="10"/>
                <w:szCs w:val="10"/>
                <w:lang w:eastAsia="es-MX"/>
              </w:rPr>
              <w:t>REALIZADO</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902538"/>
            <w:vAlign w:val="center"/>
            <w:hideMark/>
          </w:tcPr>
          <w:p w14:paraId="551FA068"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t xml:space="preserve">FORMULA DEL INDICADOR </w:t>
            </w:r>
          </w:p>
        </w:tc>
        <w:tc>
          <w:tcPr>
            <w:tcW w:w="0" w:type="auto"/>
            <w:gridSpan w:val="12"/>
            <w:tcBorders>
              <w:top w:val="single" w:sz="4" w:space="0" w:color="auto"/>
              <w:left w:val="single" w:sz="4" w:space="0" w:color="auto"/>
              <w:bottom w:val="single" w:sz="4" w:space="0" w:color="auto"/>
              <w:right w:val="single" w:sz="4" w:space="0" w:color="000000"/>
            </w:tcBorders>
            <w:shd w:val="clear" w:color="000000" w:fill="585858"/>
            <w:vAlign w:val="center"/>
            <w:hideMark/>
          </w:tcPr>
          <w:p w14:paraId="3959A593"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NÚMERO DE METAS PROGRAMADAS TRIMESTRALES</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902538"/>
            <w:vAlign w:val="center"/>
            <w:hideMark/>
          </w:tcPr>
          <w:p w14:paraId="3F31D28B"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t>TOTAL</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vAlign w:val="center"/>
            <w:hideMark/>
          </w:tcPr>
          <w:p w14:paraId="7566E5AD"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t>META REALIZADA</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vAlign w:val="center"/>
            <w:hideMark/>
          </w:tcPr>
          <w:p w14:paraId="07860D1F"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t>PROGRAMADO MENOS LO REALIZADO</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vAlign w:val="center"/>
            <w:hideMark/>
          </w:tcPr>
          <w:p w14:paraId="3CB207B3"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t>AVANCE %</w:t>
            </w:r>
          </w:p>
        </w:tc>
      </w:tr>
      <w:tr w:rsidR="000B1004" w:rsidRPr="007914E1" w14:paraId="27A5A15B" w14:textId="77777777" w:rsidTr="00075F3F">
        <w:trPr>
          <w:trHeight w:val="32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8E495EC"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458411E"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8C7198E"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2C2783"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DF4BF02"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vAlign w:val="center"/>
            <w:hideMark/>
          </w:tcPr>
          <w:p w14:paraId="2150714B"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t>ENE</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vAlign w:val="center"/>
            <w:hideMark/>
          </w:tcPr>
          <w:p w14:paraId="2616FB40"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FEB</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noWrap/>
            <w:vAlign w:val="center"/>
            <w:hideMark/>
          </w:tcPr>
          <w:p w14:paraId="5AB19825"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MAR</w:t>
            </w:r>
          </w:p>
        </w:tc>
        <w:tc>
          <w:tcPr>
            <w:tcW w:w="0" w:type="auto"/>
            <w:gridSpan w:val="3"/>
            <w:tcBorders>
              <w:top w:val="single" w:sz="4" w:space="0" w:color="auto"/>
              <w:left w:val="single" w:sz="4" w:space="0" w:color="auto"/>
              <w:bottom w:val="single" w:sz="4" w:space="0" w:color="auto"/>
              <w:right w:val="single" w:sz="4" w:space="0" w:color="000000"/>
            </w:tcBorders>
            <w:shd w:val="clear" w:color="000000" w:fill="00B050"/>
            <w:vAlign w:val="center"/>
            <w:hideMark/>
          </w:tcPr>
          <w:p w14:paraId="6A26B1BC" w14:textId="77777777" w:rsidR="007914E1" w:rsidRPr="007914E1" w:rsidRDefault="007914E1" w:rsidP="007914E1">
            <w:pPr>
              <w:spacing w:after="0" w:line="240" w:lineRule="auto"/>
              <w:jc w:val="center"/>
              <w:rPr>
                <w:rFonts w:ascii="Calibri" w:eastAsia="Times New Roman" w:hAnsi="Calibri" w:cs="Calibri"/>
                <w:b/>
                <w:bCs/>
                <w:color w:val="FFFFFF"/>
                <w:sz w:val="10"/>
                <w:szCs w:val="10"/>
                <w:lang w:eastAsia="es-MX"/>
              </w:rPr>
            </w:pPr>
            <w:r w:rsidRPr="007914E1">
              <w:rPr>
                <w:rFonts w:ascii="Calibri" w:eastAsia="Times New Roman" w:hAnsi="Calibri" w:cs="Calibri"/>
                <w:b/>
                <w:bCs/>
                <w:color w:val="FFFFFF"/>
                <w:sz w:val="10"/>
                <w:szCs w:val="10"/>
                <w:lang w:eastAsia="es-MX"/>
              </w:rPr>
              <w:t>REPROGRAMACION DE MEJORA CONTINUA</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noWrap/>
            <w:vAlign w:val="center"/>
            <w:hideMark/>
          </w:tcPr>
          <w:p w14:paraId="697D6185"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JUL</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noWrap/>
            <w:vAlign w:val="center"/>
            <w:hideMark/>
          </w:tcPr>
          <w:p w14:paraId="0A131E8F"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AGO</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noWrap/>
            <w:vAlign w:val="center"/>
            <w:hideMark/>
          </w:tcPr>
          <w:p w14:paraId="1A88155D"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SEP</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585858"/>
            <w:noWrap/>
            <w:vAlign w:val="center"/>
            <w:hideMark/>
          </w:tcPr>
          <w:p w14:paraId="71A85A36"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OCT</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585858"/>
            <w:noWrap/>
            <w:vAlign w:val="center"/>
            <w:hideMark/>
          </w:tcPr>
          <w:p w14:paraId="6299CA1E"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NOV</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585858"/>
            <w:noWrap/>
            <w:vAlign w:val="center"/>
            <w:hideMark/>
          </w:tcPr>
          <w:p w14:paraId="40EBCE85"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DIC</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15E9431"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67E768"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253ED2"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E7E76A"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r>
      <w:tr w:rsidR="000B1004" w:rsidRPr="007914E1" w14:paraId="60AE99D5" w14:textId="77777777" w:rsidTr="00075F3F">
        <w:trPr>
          <w:trHeight w:val="27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82BDD5A"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5D78F7F"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A8F81F"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436FD8"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02655E2"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9B9A396"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1C56BDD" w14:textId="77777777" w:rsidR="007914E1" w:rsidRPr="007914E1" w:rsidRDefault="007914E1" w:rsidP="007914E1">
            <w:pPr>
              <w:spacing w:after="0" w:line="240" w:lineRule="auto"/>
              <w:rPr>
                <w:rFonts w:ascii="Calibri" w:eastAsia="Times New Roman" w:hAnsi="Calibri" w:cs="Calibri"/>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DC7C3DD" w14:textId="77777777" w:rsidR="007914E1" w:rsidRPr="007914E1" w:rsidRDefault="007914E1" w:rsidP="007914E1">
            <w:pPr>
              <w:spacing w:after="0" w:line="240" w:lineRule="auto"/>
              <w:rPr>
                <w:rFonts w:ascii="Calibri" w:eastAsia="Times New Roman" w:hAnsi="Calibri" w:cs="Calibri"/>
                <w:color w:val="FFFFFF"/>
                <w:sz w:val="10"/>
                <w:szCs w:val="10"/>
                <w:lang w:eastAsia="es-MX"/>
              </w:rPr>
            </w:pPr>
          </w:p>
        </w:tc>
        <w:tc>
          <w:tcPr>
            <w:tcW w:w="0" w:type="auto"/>
            <w:tcBorders>
              <w:top w:val="nil"/>
              <w:left w:val="single" w:sz="4" w:space="0" w:color="auto"/>
              <w:bottom w:val="single" w:sz="4" w:space="0" w:color="auto"/>
              <w:right w:val="single" w:sz="4" w:space="0" w:color="auto"/>
            </w:tcBorders>
            <w:shd w:val="clear" w:color="000000" w:fill="00B050"/>
            <w:noWrap/>
            <w:vAlign w:val="center"/>
            <w:hideMark/>
          </w:tcPr>
          <w:p w14:paraId="73B1F988"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ABR</w:t>
            </w:r>
          </w:p>
        </w:tc>
        <w:tc>
          <w:tcPr>
            <w:tcW w:w="0" w:type="auto"/>
            <w:tcBorders>
              <w:top w:val="nil"/>
              <w:left w:val="nil"/>
              <w:bottom w:val="single" w:sz="4" w:space="0" w:color="auto"/>
              <w:right w:val="single" w:sz="4" w:space="0" w:color="auto"/>
            </w:tcBorders>
            <w:shd w:val="clear" w:color="000000" w:fill="00B050"/>
            <w:noWrap/>
            <w:vAlign w:val="center"/>
            <w:hideMark/>
          </w:tcPr>
          <w:p w14:paraId="0DBEC72D"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MAY</w:t>
            </w:r>
          </w:p>
        </w:tc>
        <w:tc>
          <w:tcPr>
            <w:tcW w:w="0" w:type="auto"/>
            <w:tcBorders>
              <w:top w:val="nil"/>
              <w:left w:val="nil"/>
              <w:bottom w:val="single" w:sz="4" w:space="0" w:color="auto"/>
              <w:right w:val="single" w:sz="4" w:space="0" w:color="auto"/>
            </w:tcBorders>
            <w:shd w:val="clear" w:color="000000" w:fill="00B050"/>
            <w:noWrap/>
            <w:vAlign w:val="center"/>
            <w:hideMark/>
          </w:tcPr>
          <w:p w14:paraId="6AEBCB0F" w14:textId="77777777" w:rsidR="007914E1" w:rsidRPr="007914E1" w:rsidRDefault="007914E1" w:rsidP="007914E1">
            <w:pPr>
              <w:spacing w:after="0" w:line="240" w:lineRule="auto"/>
              <w:jc w:val="center"/>
              <w:rPr>
                <w:rFonts w:ascii="Calibri" w:eastAsia="Times New Roman" w:hAnsi="Calibri" w:cs="Calibri"/>
                <w:color w:val="FFFFFF"/>
                <w:sz w:val="10"/>
                <w:szCs w:val="10"/>
                <w:lang w:eastAsia="es-MX"/>
              </w:rPr>
            </w:pPr>
            <w:r w:rsidRPr="007914E1">
              <w:rPr>
                <w:rFonts w:ascii="Calibri" w:eastAsia="Times New Roman" w:hAnsi="Calibri" w:cs="Calibri"/>
                <w:color w:val="FFFFFF"/>
                <w:sz w:val="10"/>
                <w:szCs w:val="10"/>
                <w:lang w:eastAsia="es-MX"/>
              </w:rPr>
              <w:t>JUN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2D9E3C0" w14:textId="77777777" w:rsidR="007914E1" w:rsidRPr="007914E1" w:rsidRDefault="007914E1" w:rsidP="007914E1">
            <w:pPr>
              <w:spacing w:after="0" w:line="240" w:lineRule="auto"/>
              <w:rPr>
                <w:rFonts w:ascii="Calibri" w:eastAsia="Times New Roman" w:hAnsi="Calibri" w:cs="Calibri"/>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032CC5" w14:textId="77777777" w:rsidR="007914E1" w:rsidRPr="007914E1" w:rsidRDefault="007914E1" w:rsidP="007914E1">
            <w:pPr>
              <w:spacing w:after="0" w:line="240" w:lineRule="auto"/>
              <w:rPr>
                <w:rFonts w:ascii="Calibri" w:eastAsia="Times New Roman" w:hAnsi="Calibri" w:cs="Calibri"/>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D94A53" w14:textId="77777777" w:rsidR="007914E1" w:rsidRPr="007914E1" w:rsidRDefault="007914E1" w:rsidP="007914E1">
            <w:pPr>
              <w:spacing w:after="0" w:line="240" w:lineRule="auto"/>
              <w:rPr>
                <w:rFonts w:ascii="Calibri" w:eastAsia="Times New Roman" w:hAnsi="Calibri" w:cs="Calibri"/>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B0513F0" w14:textId="77777777" w:rsidR="007914E1" w:rsidRPr="007914E1" w:rsidRDefault="007914E1" w:rsidP="007914E1">
            <w:pPr>
              <w:spacing w:after="0" w:line="240" w:lineRule="auto"/>
              <w:rPr>
                <w:rFonts w:ascii="Calibri" w:eastAsia="Times New Roman" w:hAnsi="Calibri" w:cs="Calibri"/>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CDACA76" w14:textId="77777777" w:rsidR="007914E1" w:rsidRPr="007914E1" w:rsidRDefault="007914E1" w:rsidP="007914E1">
            <w:pPr>
              <w:spacing w:after="0" w:line="240" w:lineRule="auto"/>
              <w:rPr>
                <w:rFonts w:ascii="Calibri" w:eastAsia="Times New Roman" w:hAnsi="Calibri" w:cs="Calibri"/>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095D67A" w14:textId="77777777" w:rsidR="007914E1" w:rsidRPr="007914E1" w:rsidRDefault="007914E1" w:rsidP="007914E1">
            <w:pPr>
              <w:spacing w:after="0" w:line="240" w:lineRule="auto"/>
              <w:rPr>
                <w:rFonts w:ascii="Calibri" w:eastAsia="Times New Roman" w:hAnsi="Calibri" w:cs="Calibri"/>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51D658"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98C783"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D2AA264"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7A499D6" w14:textId="77777777" w:rsidR="007914E1" w:rsidRPr="007914E1" w:rsidRDefault="007914E1" w:rsidP="007914E1">
            <w:pPr>
              <w:spacing w:after="0" w:line="240" w:lineRule="auto"/>
              <w:rPr>
                <w:rFonts w:ascii="Calibri" w:eastAsia="Times New Roman" w:hAnsi="Calibri" w:cs="Calibri"/>
                <w:b/>
                <w:bCs/>
                <w:color w:val="FFFFFF"/>
                <w:sz w:val="10"/>
                <w:szCs w:val="10"/>
                <w:lang w:eastAsia="es-MX"/>
              </w:rPr>
            </w:pPr>
          </w:p>
        </w:tc>
      </w:tr>
      <w:tr w:rsidR="00AE7CB5" w:rsidRPr="007914E1" w14:paraId="5651C466" w14:textId="77777777" w:rsidTr="00C112FF">
        <w:trPr>
          <w:trHeight w:val="633"/>
        </w:trPr>
        <w:tc>
          <w:tcPr>
            <w:tcW w:w="0" w:type="auto"/>
            <w:vMerge w:val="restart"/>
            <w:tcBorders>
              <w:top w:val="single" w:sz="4" w:space="0" w:color="auto"/>
              <w:left w:val="single" w:sz="4" w:space="0" w:color="auto"/>
              <w:bottom w:val="single" w:sz="4" w:space="0" w:color="auto"/>
              <w:right w:val="single" w:sz="4" w:space="0" w:color="auto"/>
            </w:tcBorders>
            <w:shd w:val="clear" w:color="000000" w:fill="63132A"/>
            <w:noWrap/>
            <w:vAlign w:val="center"/>
            <w:hideMark/>
          </w:tcPr>
          <w:p w14:paraId="25505A38" w14:textId="408D309A" w:rsidR="00AE7CB5" w:rsidRPr="007914E1" w:rsidRDefault="00AE7CB5" w:rsidP="00AE7CB5">
            <w:pPr>
              <w:spacing w:after="0" w:line="240" w:lineRule="auto"/>
              <w:jc w:val="center"/>
              <w:rPr>
                <w:rFonts w:ascii="Arial" w:eastAsia="Times New Roman" w:hAnsi="Arial" w:cs="Arial"/>
                <w:b/>
                <w:bCs/>
                <w:color w:val="FFFFFF"/>
                <w:sz w:val="10"/>
                <w:szCs w:val="10"/>
                <w:lang w:eastAsia="es-MX"/>
              </w:rPr>
            </w:pPr>
            <w:r>
              <w:rPr>
                <w:rFonts w:ascii="Arial" w:eastAsia="Times New Roman" w:hAnsi="Arial" w:cs="Arial"/>
                <w:b/>
                <w:bCs/>
                <w:color w:val="FFFFFF"/>
                <w:sz w:val="10"/>
                <w:szCs w:val="10"/>
                <w:lang w:eastAsia="es-MX"/>
              </w:rPr>
              <w:t>C1</w:t>
            </w:r>
          </w:p>
        </w:tc>
        <w:tc>
          <w:tcPr>
            <w:tcW w:w="0" w:type="auto"/>
            <w:vMerge w:val="restart"/>
            <w:tcBorders>
              <w:top w:val="nil"/>
              <w:left w:val="single" w:sz="4" w:space="0" w:color="auto"/>
              <w:bottom w:val="single" w:sz="4" w:space="0" w:color="000000"/>
              <w:right w:val="single" w:sz="4" w:space="0" w:color="auto"/>
            </w:tcBorders>
            <w:shd w:val="clear" w:color="000000" w:fill="BB9256"/>
            <w:vAlign w:val="center"/>
            <w:hideMark/>
          </w:tcPr>
          <w:p w14:paraId="16A1E805" w14:textId="0D6B8303" w:rsidR="00AE7CB5" w:rsidRPr="00271132" w:rsidRDefault="00AE7CB5" w:rsidP="00AE7CB5">
            <w:pPr>
              <w:spacing w:after="0" w:line="240" w:lineRule="auto"/>
              <w:jc w:val="center"/>
              <w:rPr>
                <w:rFonts w:ascii="Montserrat Light" w:eastAsia="Times New Roman" w:hAnsi="Montserrat Light" w:cs="Calibri"/>
                <w:b/>
                <w:bCs/>
                <w:color w:val="FFFFFF"/>
                <w:sz w:val="12"/>
                <w:szCs w:val="12"/>
                <w:lang w:eastAsia="es-MX"/>
              </w:rPr>
            </w:pPr>
            <w:r w:rsidRPr="00271132">
              <w:rPr>
                <w:rFonts w:ascii="Montserrat Light" w:eastAsia="Times New Roman" w:hAnsi="Montserrat Light" w:cs="Calibri"/>
                <w:b/>
                <w:bCs/>
                <w:color w:val="FFFFFF"/>
                <w:sz w:val="12"/>
                <w:szCs w:val="12"/>
                <w:lang w:eastAsia="es-MX"/>
              </w:rPr>
              <w:t> </w:t>
            </w:r>
            <w:r>
              <w:rPr>
                <w:rFonts w:ascii="Montserrat Light" w:eastAsia="Times New Roman" w:hAnsi="Montserrat Light" w:cs="Calibri"/>
                <w:b/>
                <w:bCs/>
                <w:color w:val="FFFFFF"/>
                <w:sz w:val="12"/>
                <w:szCs w:val="12"/>
                <w:lang w:eastAsia="es-MX"/>
              </w:rPr>
              <w:t>ASESORIAS Y REVISION JURIDICA</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C4EBAD7" w14:textId="248C37F4" w:rsidR="00AE7CB5" w:rsidRPr="00271132" w:rsidRDefault="00AE7CB5" w:rsidP="00AE7CB5">
            <w:pPr>
              <w:spacing w:after="0" w:line="240" w:lineRule="auto"/>
              <w:jc w:val="both"/>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PARJA. Porcentaje de asesorías y revisiones jurídicas para el ayuntamiento.</w:t>
            </w:r>
          </w:p>
        </w:tc>
        <w:tc>
          <w:tcPr>
            <w:tcW w:w="0" w:type="auto"/>
            <w:tcBorders>
              <w:top w:val="single" w:sz="4" w:space="0" w:color="auto"/>
              <w:left w:val="single" w:sz="4" w:space="0" w:color="auto"/>
              <w:bottom w:val="single" w:sz="4" w:space="0" w:color="auto"/>
              <w:right w:val="single" w:sz="4" w:space="0" w:color="auto"/>
            </w:tcBorders>
            <w:shd w:val="clear" w:color="000000" w:fill="BB9256"/>
            <w:vAlign w:val="center"/>
          </w:tcPr>
          <w:p w14:paraId="5362BEB1" w14:textId="3A2B1608" w:rsidR="00AE7CB5" w:rsidRPr="00271132" w:rsidRDefault="00AE7CB5" w:rsidP="00AE7CB5">
            <w:pPr>
              <w:spacing w:after="0" w:line="240" w:lineRule="auto"/>
              <w:jc w:val="both"/>
              <w:rPr>
                <w:rFonts w:ascii="Montserrat Light" w:eastAsia="Times New Roman" w:hAnsi="Montserrat Light" w:cs="Calibri"/>
                <w:color w:val="FFFFFF" w:themeColor="background1"/>
                <w:sz w:val="12"/>
                <w:szCs w:val="12"/>
                <w:lang w:eastAsia="es-MX"/>
              </w:rPr>
            </w:pPr>
            <w:r>
              <w:rPr>
                <w:rFonts w:ascii="Montserrat Light" w:eastAsia="Times New Roman" w:hAnsi="Montserrat Light" w:cs="Calibri"/>
                <w:color w:val="FFFFFF" w:themeColor="background1"/>
                <w:sz w:val="12"/>
                <w:szCs w:val="12"/>
                <w:lang w:eastAsia="es-MX"/>
              </w:rPr>
              <w:t xml:space="preserve">PARJP. </w:t>
            </w:r>
            <w:r w:rsidRPr="000B1004">
              <w:rPr>
                <w:rFonts w:ascii="Montserrat Light" w:eastAsia="Times New Roman" w:hAnsi="Montserrat Light" w:cs="Calibri"/>
                <w:color w:val="FFFFFF" w:themeColor="background1"/>
                <w:sz w:val="12"/>
                <w:szCs w:val="12"/>
                <w:lang w:eastAsia="es-MX"/>
              </w:rPr>
              <w:t xml:space="preserve">Porcentaje de asesorías y revisiones jurídicas </w:t>
            </w:r>
            <w:r>
              <w:rPr>
                <w:rFonts w:ascii="Montserrat Light" w:eastAsia="Times New Roman" w:hAnsi="Montserrat Light" w:cs="Calibri"/>
                <w:color w:val="FFFFFF" w:themeColor="background1"/>
                <w:sz w:val="12"/>
                <w:szCs w:val="12"/>
                <w:lang w:eastAsia="es-MX"/>
              </w:rPr>
              <w:t>programadas.</w:t>
            </w:r>
          </w:p>
        </w:tc>
        <w:tc>
          <w:tcPr>
            <w:tcW w:w="0" w:type="auto"/>
            <w:vMerge w:val="restart"/>
            <w:tcBorders>
              <w:top w:val="nil"/>
              <w:left w:val="single" w:sz="4" w:space="0" w:color="auto"/>
              <w:bottom w:val="single" w:sz="4" w:space="0" w:color="000000"/>
              <w:right w:val="single" w:sz="4" w:space="0" w:color="auto"/>
            </w:tcBorders>
            <w:shd w:val="clear" w:color="000000" w:fill="F2F2F2"/>
            <w:vAlign w:val="center"/>
            <w:hideMark/>
          </w:tcPr>
          <w:p w14:paraId="0E3A7E6C" w14:textId="1C04D8D7"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sidRPr="00271132">
              <w:rPr>
                <w:rFonts w:ascii="Montserrat Light" w:eastAsia="Times New Roman" w:hAnsi="Montserrat Light" w:cs="Calibri"/>
                <w:sz w:val="12"/>
                <w:szCs w:val="12"/>
                <w:lang w:eastAsia="es-MX"/>
              </w:rPr>
              <w:t> </w:t>
            </w:r>
            <w:r>
              <w:rPr>
                <w:rFonts w:ascii="Montserrat Light" w:eastAsia="Times New Roman" w:hAnsi="Montserrat Light" w:cs="Calibri"/>
                <w:sz w:val="12"/>
                <w:szCs w:val="12"/>
                <w:lang w:eastAsia="es-MX"/>
              </w:rPr>
              <w:t>PARJA</w:t>
            </w:r>
            <w:proofErr w:type="gramStart"/>
            <w:r>
              <w:rPr>
                <w:rFonts w:ascii="Montserrat Light" w:eastAsia="Times New Roman" w:hAnsi="Montserrat Light" w:cs="Calibri"/>
                <w:sz w:val="12"/>
                <w:szCs w:val="12"/>
                <w:lang w:eastAsia="es-MX"/>
              </w:rPr>
              <w:t>=(</w:t>
            </w:r>
            <w:proofErr w:type="gramEnd"/>
            <w:r w:rsidRPr="000B1004">
              <w:rPr>
                <w:rFonts w:ascii="Montserrat Light" w:eastAsia="Times New Roman" w:hAnsi="Montserrat Light" w:cs="Calibri"/>
                <w:sz w:val="12"/>
                <w:szCs w:val="12"/>
                <w:lang w:eastAsia="es-MX"/>
              </w:rPr>
              <w:t>PARJP</w:t>
            </w:r>
            <w:r>
              <w:rPr>
                <w:rFonts w:ascii="Montserrat Light" w:eastAsia="Times New Roman" w:hAnsi="Montserrat Light" w:cs="Calibri"/>
                <w:sz w:val="12"/>
                <w:szCs w:val="12"/>
                <w:lang w:eastAsia="es-MX"/>
              </w:rPr>
              <w:t>/</w:t>
            </w:r>
            <w:r>
              <w:t xml:space="preserve"> </w:t>
            </w:r>
            <w:r w:rsidRPr="000B1004">
              <w:rPr>
                <w:rFonts w:ascii="Montserrat Light" w:eastAsia="Times New Roman" w:hAnsi="Montserrat Light" w:cs="Calibri"/>
                <w:sz w:val="12"/>
                <w:szCs w:val="12"/>
                <w:lang w:eastAsia="es-MX"/>
              </w:rPr>
              <w:t>PARJR</w:t>
            </w:r>
            <w:r>
              <w:rPr>
                <w:rFonts w:ascii="Montserrat Light" w:eastAsia="Times New Roman" w:hAnsi="Montserrat Light" w:cs="Calibri"/>
                <w:sz w:val="12"/>
                <w:szCs w:val="12"/>
                <w:lang w:eastAsia="es-MX"/>
              </w:rPr>
              <w:t>)*100%</w:t>
            </w:r>
          </w:p>
        </w:tc>
        <w:tc>
          <w:tcPr>
            <w:tcW w:w="0" w:type="auto"/>
            <w:tcBorders>
              <w:top w:val="single" w:sz="4" w:space="0" w:color="auto"/>
              <w:left w:val="single" w:sz="4" w:space="0" w:color="auto"/>
              <w:bottom w:val="single" w:sz="4" w:space="0" w:color="auto"/>
              <w:right w:val="single" w:sz="4" w:space="0" w:color="auto"/>
            </w:tcBorders>
            <w:shd w:val="clear" w:color="000000" w:fill="EEECE1"/>
            <w:vAlign w:val="center"/>
          </w:tcPr>
          <w:p w14:paraId="75109AD8" w14:textId="67A81250" w:rsidR="00AE7CB5" w:rsidRPr="00271132" w:rsidRDefault="00451376"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single" w:sz="4" w:space="0" w:color="auto"/>
              <w:left w:val="nil"/>
              <w:bottom w:val="single" w:sz="4" w:space="0" w:color="auto"/>
              <w:right w:val="single" w:sz="4" w:space="0" w:color="auto"/>
            </w:tcBorders>
            <w:shd w:val="clear" w:color="000000" w:fill="EEECE1"/>
            <w:vAlign w:val="center"/>
          </w:tcPr>
          <w:p w14:paraId="191157B8" w14:textId="0A951FF2" w:rsidR="00AE7CB5" w:rsidRPr="00271132" w:rsidRDefault="00451376"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single" w:sz="4" w:space="0" w:color="auto"/>
              <w:left w:val="nil"/>
              <w:bottom w:val="single" w:sz="4" w:space="0" w:color="auto"/>
              <w:right w:val="single" w:sz="4" w:space="0" w:color="auto"/>
            </w:tcBorders>
            <w:shd w:val="clear" w:color="000000" w:fill="EEECE1"/>
            <w:noWrap/>
            <w:vAlign w:val="center"/>
          </w:tcPr>
          <w:p w14:paraId="495EDC13" w14:textId="22910DB6"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2</w:t>
            </w:r>
          </w:p>
        </w:tc>
        <w:tc>
          <w:tcPr>
            <w:tcW w:w="0" w:type="auto"/>
            <w:tcBorders>
              <w:top w:val="nil"/>
              <w:left w:val="nil"/>
              <w:bottom w:val="single" w:sz="4" w:space="0" w:color="auto"/>
              <w:right w:val="single" w:sz="4" w:space="0" w:color="auto"/>
            </w:tcBorders>
            <w:shd w:val="clear" w:color="000000" w:fill="EEECE1"/>
            <w:noWrap/>
            <w:vAlign w:val="center"/>
          </w:tcPr>
          <w:p w14:paraId="572DA183" w14:textId="487980A5" w:rsidR="00AE7CB5" w:rsidRPr="00271132" w:rsidRDefault="00451376"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noWrap/>
            <w:vAlign w:val="center"/>
          </w:tcPr>
          <w:p w14:paraId="0C9A0BEA" w14:textId="298DEE8B" w:rsidR="00AE7CB5" w:rsidRPr="00271132" w:rsidRDefault="00451376"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noWrap/>
            <w:vAlign w:val="center"/>
          </w:tcPr>
          <w:p w14:paraId="0CC7C403" w14:textId="2940B1F8"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2</w:t>
            </w:r>
          </w:p>
        </w:tc>
        <w:tc>
          <w:tcPr>
            <w:tcW w:w="0" w:type="auto"/>
            <w:tcBorders>
              <w:top w:val="single" w:sz="4" w:space="0" w:color="auto"/>
              <w:left w:val="nil"/>
              <w:bottom w:val="single" w:sz="4" w:space="0" w:color="auto"/>
              <w:right w:val="single" w:sz="4" w:space="0" w:color="auto"/>
            </w:tcBorders>
            <w:shd w:val="clear" w:color="000000" w:fill="EEECE1"/>
            <w:noWrap/>
            <w:vAlign w:val="center"/>
          </w:tcPr>
          <w:p w14:paraId="66B75CD0" w14:textId="6C1A04EB" w:rsidR="00AE7CB5" w:rsidRPr="00271132" w:rsidRDefault="00451376"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single" w:sz="4" w:space="0" w:color="auto"/>
              <w:left w:val="nil"/>
              <w:bottom w:val="single" w:sz="4" w:space="0" w:color="auto"/>
              <w:right w:val="single" w:sz="4" w:space="0" w:color="auto"/>
            </w:tcBorders>
            <w:shd w:val="clear" w:color="000000" w:fill="EEECE1"/>
            <w:noWrap/>
            <w:vAlign w:val="center"/>
          </w:tcPr>
          <w:p w14:paraId="23707A78" w14:textId="343AC346" w:rsidR="00AE7CB5" w:rsidRPr="00271132" w:rsidRDefault="00451376"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single" w:sz="4" w:space="0" w:color="auto"/>
              <w:left w:val="nil"/>
              <w:bottom w:val="single" w:sz="4" w:space="0" w:color="auto"/>
              <w:right w:val="single" w:sz="4" w:space="0" w:color="auto"/>
            </w:tcBorders>
            <w:shd w:val="clear" w:color="000000" w:fill="EEECE1"/>
            <w:noWrap/>
            <w:vAlign w:val="center"/>
          </w:tcPr>
          <w:p w14:paraId="2D171E71" w14:textId="4090961E"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2</w:t>
            </w:r>
          </w:p>
        </w:tc>
        <w:tc>
          <w:tcPr>
            <w:tcW w:w="0" w:type="auto"/>
            <w:tcBorders>
              <w:top w:val="single" w:sz="4" w:space="0" w:color="auto"/>
              <w:left w:val="nil"/>
              <w:bottom w:val="single" w:sz="4" w:space="0" w:color="auto"/>
              <w:right w:val="single" w:sz="4" w:space="0" w:color="auto"/>
            </w:tcBorders>
            <w:shd w:val="clear" w:color="000000" w:fill="EEECE1"/>
            <w:noWrap/>
            <w:vAlign w:val="center"/>
          </w:tcPr>
          <w:p w14:paraId="6AF7AE83" w14:textId="472EE5ED" w:rsidR="00AE7CB5" w:rsidRPr="00271132" w:rsidRDefault="00451376"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single" w:sz="4" w:space="0" w:color="auto"/>
              <w:left w:val="nil"/>
              <w:bottom w:val="single" w:sz="4" w:space="0" w:color="auto"/>
              <w:right w:val="single" w:sz="4" w:space="0" w:color="auto"/>
            </w:tcBorders>
            <w:shd w:val="clear" w:color="000000" w:fill="EEECE1"/>
            <w:noWrap/>
            <w:vAlign w:val="center"/>
          </w:tcPr>
          <w:p w14:paraId="3AEED326" w14:textId="04CA1D83" w:rsidR="00AE7CB5" w:rsidRPr="00271132" w:rsidRDefault="00451376"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single" w:sz="4" w:space="0" w:color="auto"/>
              <w:left w:val="nil"/>
              <w:bottom w:val="single" w:sz="4" w:space="0" w:color="auto"/>
              <w:right w:val="single" w:sz="4" w:space="0" w:color="auto"/>
            </w:tcBorders>
            <w:shd w:val="clear" w:color="000000" w:fill="EEECE1"/>
            <w:noWrap/>
            <w:vAlign w:val="center"/>
          </w:tcPr>
          <w:p w14:paraId="77272082" w14:textId="24FCB045"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2</w:t>
            </w:r>
          </w:p>
        </w:tc>
        <w:tc>
          <w:tcPr>
            <w:tcW w:w="0" w:type="auto"/>
            <w:tcBorders>
              <w:top w:val="single" w:sz="4" w:space="0" w:color="auto"/>
              <w:left w:val="nil"/>
              <w:bottom w:val="single" w:sz="4" w:space="0" w:color="auto"/>
              <w:right w:val="single" w:sz="4" w:space="0" w:color="auto"/>
            </w:tcBorders>
            <w:shd w:val="clear" w:color="000000" w:fill="FABF8F"/>
            <w:noWrap/>
            <w:vAlign w:val="center"/>
            <w:hideMark/>
          </w:tcPr>
          <w:p w14:paraId="331714E9" w14:textId="621B261A" w:rsidR="00AE7CB5" w:rsidRPr="00271132" w:rsidRDefault="00451376" w:rsidP="00451376">
            <w:pPr>
              <w:spacing w:after="0" w:line="240" w:lineRule="auto"/>
              <w:jc w:val="center"/>
              <w:rPr>
                <w:rFonts w:ascii="Montserrat Light" w:eastAsia="Times New Roman" w:hAnsi="Montserrat Light" w:cs="Calibri"/>
                <w:b/>
                <w:bCs/>
                <w:sz w:val="12"/>
                <w:szCs w:val="12"/>
                <w:lang w:eastAsia="es-MX"/>
              </w:rPr>
            </w:pPr>
            <w:r>
              <w:rPr>
                <w:rFonts w:ascii="Montserrat Light" w:eastAsia="Times New Roman" w:hAnsi="Montserrat Light" w:cs="Calibri"/>
                <w:b/>
                <w:bCs/>
                <w:sz w:val="12"/>
                <w:szCs w:val="12"/>
                <w:lang w:eastAsia="es-MX"/>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8A07E3" w14:textId="5394837E" w:rsidR="00AE7CB5" w:rsidRPr="00271132" w:rsidRDefault="00AE1103"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b/>
                <w:bCs/>
                <w:sz w:val="12"/>
                <w:szCs w:val="12"/>
                <w:lang w:eastAsia="es-MX"/>
              </w:rPr>
              <w:t>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5D4FC1" w14:textId="2FB320B2" w:rsidR="00AE7CB5" w:rsidRPr="00271132" w:rsidRDefault="00AE1103" w:rsidP="00AE7CB5">
            <w:pPr>
              <w:spacing w:after="0" w:line="240" w:lineRule="auto"/>
              <w:jc w:val="center"/>
              <w:rPr>
                <w:rFonts w:ascii="Montserrat Light" w:eastAsia="Times New Roman" w:hAnsi="Montserrat Light" w:cs="Calibri"/>
                <w:color w:val="000000"/>
                <w:sz w:val="12"/>
                <w:szCs w:val="12"/>
                <w:lang w:eastAsia="es-MX"/>
              </w:rPr>
            </w:pPr>
            <w:r>
              <w:rPr>
                <w:rFonts w:ascii="Montserrat Light" w:eastAsia="Times New Roman" w:hAnsi="Montserrat Light" w:cs="Calibri"/>
                <w:color w:val="000000"/>
                <w:sz w:val="12"/>
                <w:szCs w:val="12"/>
                <w:lang w:eastAsia="es-MX"/>
              </w:rPr>
              <w:t>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9731D" w14:textId="558A4E8B" w:rsidR="00AE7CB5" w:rsidRPr="00271132" w:rsidRDefault="00AE7CB5" w:rsidP="00AE7CB5">
            <w:pPr>
              <w:spacing w:after="0" w:line="240" w:lineRule="auto"/>
              <w:jc w:val="center"/>
              <w:rPr>
                <w:rFonts w:ascii="Montserrat Light" w:eastAsia="Times New Roman" w:hAnsi="Montserrat Light" w:cs="Times New Roman"/>
                <w:color w:val="63132A"/>
                <w:sz w:val="12"/>
                <w:szCs w:val="12"/>
                <w:lang w:eastAsia="es-MX"/>
              </w:rPr>
            </w:pPr>
            <w:r>
              <w:rPr>
                <w:rFonts w:ascii="Montserrat Light" w:eastAsia="Times New Roman" w:hAnsi="Montserrat Light" w:cs="Times New Roman"/>
                <w:color w:val="63132A"/>
                <w:sz w:val="12"/>
                <w:szCs w:val="12"/>
                <w:lang w:eastAsia="es-MX"/>
              </w:rPr>
              <w:t>0</w:t>
            </w:r>
            <w:r w:rsidRPr="00271132">
              <w:rPr>
                <w:rFonts w:ascii="Montserrat Light" w:eastAsia="Times New Roman" w:hAnsi="Montserrat Light" w:cs="Times New Roman"/>
                <w:color w:val="63132A"/>
                <w:sz w:val="12"/>
                <w:szCs w:val="12"/>
                <w:lang w:eastAsia="es-MX"/>
              </w:rPr>
              <w:t>%</w:t>
            </w:r>
          </w:p>
        </w:tc>
      </w:tr>
      <w:tr w:rsidR="00AE7CB5" w:rsidRPr="007914E1" w14:paraId="792210BC" w14:textId="77777777" w:rsidTr="00C112FF">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E864FC" w14:textId="77777777" w:rsidR="00AE7CB5" w:rsidRPr="007914E1" w:rsidRDefault="00AE7CB5" w:rsidP="00AE7CB5">
            <w:pPr>
              <w:spacing w:after="0" w:line="240" w:lineRule="auto"/>
              <w:rPr>
                <w:rFonts w:ascii="Arial" w:eastAsia="Times New Roman" w:hAnsi="Arial" w:cs="Arial"/>
                <w:b/>
                <w:bCs/>
                <w:color w:val="FFFFFF"/>
                <w:sz w:val="10"/>
                <w:szCs w:val="10"/>
                <w:lang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376C88E" w14:textId="77777777" w:rsidR="00AE7CB5" w:rsidRPr="00271132" w:rsidRDefault="00AE7CB5" w:rsidP="00AE7CB5">
            <w:pPr>
              <w:spacing w:after="0" w:line="240" w:lineRule="auto"/>
              <w:rPr>
                <w:rFonts w:ascii="Montserrat Light" w:eastAsia="Times New Roman" w:hAnsi="Montserrat Light" w:cs="Calibri"/>
                <w:b/>
                <w:bCs/>
                <w:color w:val="FFFFFF"/>
                <w:sz w:val="12"/>
                <w:szCs w:val="12"/>
                <w:lang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EF89B1E" w14:textId="77777777" w:rsidR="00AE7CB5" w:rsidRPr="00271132" w:rsidRDefault="00AE7CB5" w:rsidP="00AE7CB5">
            <w:pPr>
              <w:spacing w:after="0" w:line="240" w:lineRule="auto"/>
              <w:rPr>
                <w:rFonts w:ascii="Montserrat Light" w:eastAsia="Times New Roman" w:hAnsi="Montserrat Light" w:cs="Calibri"/>
                <w:sz w:val="12"/>
                <w:szCs w:val="12"/>
                <w:lang w:eastAsia="es-MX"/>
              </w:rPr>
            </w:pPr>
          </w:p>
        </w:tc>
        <w:tc>
          <w:tcPr>
            <w:tcW w:w="0" w:type="auto"/>
            <w:tcBorders>
              <w:top w:val="nil"/>
              <w:left w:val="single" w:sz="4" w:space="0" w:color="auto"/>
              <w:bottom w:val="single" w:sz="4" w:space="0" w:color="auto"/>
              <w:right w:val="single" w:sz="4" w:space="0" w:color="auto"/>
            </w:tcBorders>
            <w:shd w:val="clear" w:color="000000" w:fill="902538"/>
            <w:vAlign w:val="center"/>
          </w:tcPr>
          <w:p w14:paraId="2263BC32" w14:textId="2C90A0D7" w:rsidR="00AE7CB5" w:rsidRPr="00271132" w:rsidRDefault="00AE7CB5" w:rsidP="00AE7CB5">
            <w:pPr>
              <w:spacing w:after="0" w:line="240" w:lineRule="auto"/>
              <w:jc w:val="both"/>
              <w:rPr>
                <w:rFonts w:ascii="Montserrat Light" w:eastAsia="Times New Roman" w:hAnsi="Montserrat Light" w:cs="Calibri"/>
                <w:color w:val="FFFFFF" w:themeColor="background1"/>
                <w:sz w:val="12"/>
                <w:szCs w:val="12"/>
                <w:lang w:eastAsia="es-MX"/>
              </w:rPr>
            </w:pPr>
            <w:r>
              <w:rPr>
                <w:rFonts w:ascii="Montserrat Light" w:eastAsia="Times New Roman" w:hAnsi="Montserrat Light" w:cs="Calibri"/>
                <w:color w:val="FFFFFF" w:themeColor="background1"/>
                <w:sz w:val="12"/>
                <w:szCs w:val="12"/>
                <w:lang w:eastAsia="es-MX"/>
              </w:rPr>
              <w:t xml:space="preserve">PARJR. </w:t>
            </w:r>
            <w:r w:rsidRPr="000B1004">
              <w:rPr>
                <w:rFonts w:ascii="Montserrat Light" w:eastAsia="Times New Roman" w:hAnsi="Montserrat Light" w:cs="Calibri"/>
                <w:color w:val="FFFFFF" w:themeColor="background1"/>
                <w:sz w:val="12"/>
                <w:szCs w:val="12"/>
                <w:lang w:eastAsia="es-MX"/>
              </w:rPr>
              <w:t xml:space="preserve">Porcentaje de asesorías y revisiones jurídicas </w:t>
            </w:r>
            <w:r>
              <w:rPr>
                <w:rFonts w:ascii="Montserrat Light" w:eastAsia="Times New Roman" w:hAnsi="Montserrat Light" w:cs="Calibri"/>
                <w:color w:val="FFFFFF" w:themeColor="background1"/>
                <w:sz w:val="12"/>
                <w:szCs w:val="12"/>
                <w:lang w:eastAsia="es-MX"/>
              </w:rPr>
              <w:t>realizadas.</w:t>
            </w:r>
          </w:p>
        </w:tc>
        <w:tc>
          <w:tcPr>
            <w:tcW w:w="0" w:type="auto"/>
            <w:vMerge/>
            <w:tcBorders>
              <w:top w:val="nil"/>
              <w:left w:val="single" w:sz="4" w:space="0" w:color="auto"/>
              <w:bottom w:val="single" w:sz="4" w:space="0" w:color="000000"/>
              <w:right w:val="single" w:sz="4" w:space="0" w:color="auto"/>
            </w:tcBorders>
            <w:vAlign w:val="center"/>
            <w:hideMark/>
          </w:tcPr>
          <w:p w14:paraId="67378C06" w14:textId="77777777" w:rsidR="00AE7CB5" w:rsidRPr="00271132" w:rsidRDefault="00AE7CB5" w:rsidP="00AE7CB5">
            <w:pPr>
              <w:spacing w:after="0" w:line="240" w:lineRule="auto"/>
              <w:rPr>
                <w:rFonts w:ascii="Montserrat Light" w:eastAsia="Times New Roman" w:hAnsi="Montserrat Light" w:cs="Calibri"/>
                <w:sz w:val="12"/>
                <w:szCs w:val="12"/>
                <w:lang w:eastAsia="es-MX"/>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5903B56B" w14:textId="50D31FF5"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auto" w:fill="auto"/>
            <w:vAlign w:val="center"/>
          </w:tcPr>
          <w:p w14:paraId="7E53B1A5" w14:textId="4A54AA00"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6BD2F6BB" w14:textId="0D03154C" w:rsidR="00AE7CB5" w:rsidRPr="00271132" w:rsidRDefault="00AE7CB5" w:rsidP="00AE7CB5">
            <w:pPr>
              <w:spacing w:after="0" w:line="240" w:lineRule="auto"/>
              <w:jc w:val="center"/>
              <w:rPr>
                <w:rFonts w:ascii="Montserrat Light" w:eastAsia="Times New Roman" w:hAnsi="Montserrat Light" w:cs="Calibri"/>
                <w:color w:val="FFFFFF"/>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17506470" w14:textId="41E38787"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0229E3F3" w14:textId="531AB01F"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1C1A8ACA" w14:textId="04C6A0FD" w:rsidR="00AE7CB5" w:rsidRPr="00271132" w:rsidRDefault="00AE7CB5" w:rsidP="00AE7CB5">
            <w:pPr>
              <w:spacing w:after="0" w:line="240" w:lineRule="auto"/>
              <w:jc w:val="center"/>
              <w:rPr>
                <w:rFonts w:ascii="Montserrat Light" w:eastAsia="Times New Roman" w:hAnsi="Montserrat Light" w:cs="Calibri"/>
                <w:color w:val="FFFFFF"/>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414B32FD" w14:textId="3F1787EF"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7CEFE8F3" w14:textId="6E153823"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1AC8B8B4" w14:textId="092F13BF" w:rsidR="00AE7CB5" w:rsidRPr="00271132" w:rsidRDefault="00AE7CB5" w:rsidP="00AE7CB5">
            <w:pPr>
              <w:spacing w:after="0" w:line="240" w:lineRule="auto"/>
              <w:jc w:val="center"/>
              <w:rPr>
                <w:rFonts w:ascii="Montserrat Light" w:eastAsia="Times New Roman" w:hAnsi="Montserrat Light" w:cs="Calibri"/>
                <w:color w:val="FFFFFF"/>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21627FC6" w14:textId="0BDBC55C"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5ACC931D" w14:textId="6ED566F5"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000000" w:fill="63132A"/>
            <w:noWrap/>
            <w:vAlign w:val="center"/>
            <w:hideMark/>
          </w:tcPr>
          <w:p w14:paraId="7534A49C" w14:textId="71A3F5BC" w:rsidR="00AE7CB5" w:rsidRPr="00271132" w:rsidRDefault="00AE7CB5" w:rsidP="00AE7CB5">
            <w:pPr>
              <w:spacing w:after="0" w:line="240" w:lineRule="auto"/>
              <w:jc w:val="center"/>
              <w:rPr>
                <w:rFonts w:ascii="Montserrat Light" w:eastAsia="Times New Roman" w:hAnsi="Montserrat Light" w:cs="Calibri"/>
                <w:color w:val="FFFFFF"/>
                <w:sz w:val="12"/>
                <w:szCs w:val="12"/>
                <w:lang w:eastAsia="es-MX"/>
              </w:rPr>
            </w:pPr>
          </w:p>
        </w:tc>
        <w:tc>
          <w:tcPr>
            <w:tcW w:w="0" w:type="auto"/>
            <w:tcBorders>
              <w:top w:val="nil"/>
              <w:left w:val="nil"/>
              <w:bottom w:val="single" w:sz="4" w:space="0" w:color="auto"/>
              <w:right w:val="single" w:sz="4" w:space="0" w:color="auto"/>
            </w:tcBorders>
            <w:shd w:val="clear" w:color="000000" w:fill="FABF8F"/>
            <w:noWrap/>
            <w:vAlign w:val="center"/>
            <w:hideMark/>
          </w:tcPr>
          <w:p w14:paraId="7F9BF625" w14:textId="641801F7" w:rsidR="00AE7CB5" w:rsidRPr="00271132" w:rsidRDefault="00AE7CB5" w:rsidP="00AE7CB5">
            <w:pPr>
              <w:spacing w:after="0" w:line="240" w:lineRule="auto"/>
              <w:jc w:val="center"/>
              <w:rPr>
                <w:rFonts w:ascii="Montserrat Light" w:eastAsia="Times New Roman" w:hAnsi="Montserrat Light" w:cs="Calibri"/>
                <w:b/>
                <w:bCs/>
                <w:sz w:val="12"/>
                <w:szCs w:val="12"/>
                <w:lang w:eastAsia="es-MX"/>
              </w:rPr>
            </w:pPr>
            <w:r>
              <w:rPr>
                <w:rFonts w:ascii="Montserrat Light" w:eastAsia="Times New Roman" w:hAnsi="Montserrat Light" w:cs="Calibri"/>
                <w:b/>
                <w:bCs/>
                <w:sz w:val="12"/>
                <w:szCs w:val="12"/>
                <w:lang w:eastAsia="es-MX"/>
              </w:rPr>
              <w:t>0</w:t>
            </w:r>
          </w:p>
        </w:tc>
        <w:tc>
          <w:tcPr>
            <w:tcW w:w="0" w:type="auto"/>
            <w:tcBorders>
              <w:top w:val="nil"/>
              <w:left w:val="nil"/>
              <w:bottom w:val="single" w:sz="4" w:space="0" w:color="auto"/>
              <w:right w:val="single" w:sz="4" w:space="0" w:color="auto"/>
            </w:tcBorders>
            <w:shd w:val="clear" w:color="auto" w:fill="auto"/>
            <w:vAlign w:val="center"/>
            <w:hideMark/>
          </w:tcPr>
          <w:p w14:paraId="1D3EE4DA" w14:textId="61B3330D"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DE38F8" w14:textId="77777777" w:rsidR="00AE7CB5" w:rsidRPr="00271132" w:rsidRDefault="00AE7CB5" w:rsidP="00AE7CB5">
            <w:pPr>
              <w:spacing w:after="0" w:line="240" w:lineRule="auto"/>
              <w:rPr>
                <w:rFonts w:ascii="Montserrat Light" w:eastAsia="Times New Roman" w:hAnsi="Montserrat Light" w:cs="Calibri"/>
                <w:color w:val="000000"/>
                <w:sz w:val="12"/>
                <w:szCs w:val="12"/>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C374B" w14:textId="77777777" w:rsidR="00AE7CB5" w:rsidRPr="00271132" w:rsidRDefault="00AE7CB5" w:rsidP="00AE7CB5">
            <w:pPr>
              <w:spacing w:after="0" w:line="240" w:lineRule="auto"/>
              <w:rPr>
                <w:rFonts w:ascii="Montserrat Light" w:eastAsia="Times New Roman" w:hAnsi="Montserrat Light" w:cs="Times New Roman"/>
                <w:color w:val="63132A"/>
                <w:sz w:val="12"/>
                <w:szCs w:val="12"/>
                <w:lang w:eastAsia="es-MX"/>
              </w:rPr>
            </w:pPr>
          </w:p>
        </w:tc>
      </w:tr>
      <w:tr w:rsidR="00AE7CB5" w:rsidRPr="007914E1" w14:paraId="44658C1E" w14:textId="77777777" w:rsidTr="007914E1">
        <w:trPr>
          <w:trHeight w:val="183"/>
        </w:trPr>
        <w:tc>
          <w:tcPr>
            <w:tcW w:w="0" w:type="auto"/>
            <w:gridSpan w:val="21"/>
            <w:tcBorders>
              <w:top w:val="single" w:sz="4" w:space="0" w:color="auto"/>
              <w:left w:val="single" w:sz="4" w:space="0" w:color="auto"/>
              <w:bottom w:val="single" w:sz="4" w:space="0" w:color="auto"/>
              <w:right w:val="single" w:sz="4" w:space="0" w:color="000000"/>
            </w:tcBorders>
            <w:shd w:val="clear" w:color="000000" w:fill="585858"/>
            <w:noWrap/>
            <w:vAlign w:val="center"/>
            <w:hideMark/>
          </w:tcPr>
          <w:p w14:paraId="2AE8E9FE" w14:textId="77777777" w:rsidR="00AE7CB5" w:rsidRPr="00271132" w:rsidRDefault="00AE7CB5" w:rsidP="00AE7CB5">
            <w:pPr>
              <w:spacing w:after="0" w:line="240" w:lineRule="auto"/>
              <w:jc w:val="center"/>
              <w:rPr>
                <w:rFonts w:ascii="Montserrat Light" w:eastAsia="Times New Roman" w:hAnsi="Montserrat Light" w:cs="Arial"/>
                <w:b/>
                <w:bCs/>
                <w:color w:val="FFFFFF"/>
                <w:sz w:val="12"/>
                <w:szCs w:val="12"/>
                <w:lang w:eastAsia="es-MX"/>
              </w:rPr>
            </w:pPr>
            <w:r w:rsidRPr="00271132">
              <w:rPr>
                <w:rFonts w:ascii="Montserrat Light" w:eastAsia="Times New Roman" w:hAnsi="Montserrat Light" w:cs="Arial"/>
                <w:b/>
                <w:bCs/>
                <w:color w:val="FFFFFF"/>
                <w:sz w:val="12"/>
                <w:szCs w:val="12"/>
                <w:lang w:eastAsia="es-MX"/>
              </w:rPr>
              <w:t> </w:t>
            </w:r>
          </w:p>
        </w:tc>
      </w:tr>
      <w:tr w:rsidR="00AE7CB5" w:rsidRPr="007914E1" w14:paraId="1EA2668A" w14:textId="77777777" w:rsidTr="000B1004">
        <w:trPr>
          <w:trHeight w:val="697"/>
        </w:trPr>
        <w:tc>
          <w:tcPr>
            <w:tcW w:w="0" w:type="auto"/>
            <w:vMerge w:val="restart"/>
            <w:tcBorders>
              <w:top w:val="nil"/>
              <w:left w:val="single" w:sz="4" w:space="0" w:color="auto"/>
              <w:bottom w:val="single" w:sz="4" w:space="0" w:color="auto"/>
              <w:right w:val="single" w:sz="4" w:space="0" w:color="auto"/>
            </w:tcBorders>
            <w:shd w:val="clear" w:color="000000" w:fill="974706"/>
            <w:noWrap/>
            <w:vAlign w:val="center"/>
            <w:hideMark/>
          </w:tcPr>
          <w:p w14:paraId="06BD2262" w14:textId="1849BBF8" w:rsidR="00AE7CB5" w:rsidRPr="007914E1" w:rsidRDefault="00AE7CB5" w:rsidP="00AE7CB5">
            <w:pPr>
              <w:spacing w:after="0" w:line="240" w:lineRule="auto"/>
              <w:jc w:val="center"/>
              <w:rPr>
                <w:rFonts w:ascii="Arial" w:eastAsia="Times New Roman" w:hAnsi="Arial" w:cs="Arial"/>
                <w:b/>
                <w:bCs/>
                <w:color w:val="FFFFFF"/>
                <w:sz w:val="10"/>
                <w:szCs w:val="10"/>
                <w:lang w:eastAsia="es-MX"/>
              </w:rPr>
            </w:pPr>
            <w:r>
              <w:rPr>
                <w:rFonts w:ascii="Arial" w:eastAsia="Times New Roman" w:hAnsi="Arial" w:cs="Arial"/>
                <w:b/>
                <w:bCs/>
                <w:color w:val="FFFFFF"/>
                <w:sz w:val="10"/>
                <w:szCs w:val="10"/>
                <w:lang w:eastAsia="es-MX"/>
              </w:rPr>
              <w:t>A1 C1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vAlign w:val="center"/>
            <w:hideMark/>
          </w:tcPr>
          <w:p w14:paraId="20DCC805" w14:textId="6DD682FC" w:rsidR="00AE7CB5" w:rsidRPr="00271132" w:rsidRDefault="00AE7CB5" w:rsidP="00AE7CB5">
            <w:pPr>
              <w:spacing w:after="0" w:line="240" w:lineRule="auto"/>
              <w:jc w:val="center"/>
              <w:rPr>
                <w:rFonts w:ascii="Montserrat Light" w:eastAsia="Times New Roman" w:hAnsi="Montserrat Light" w:cs="Calibri"/>
                <w:b/>
                <w:bCs/>
                <w:color w:val="FFFFFF"/>
                <w:sz w:val="12"/>
                <w:szCs w:val="12"/>
                <w:lang w:eastAsia="es-MX"/>
              </w:rPr>
            </w:pPr>
            <w:r w:rsidRPr="00271132">
              <w:rPr>
                <w:rFonts w:ascii="Montserrat Light" w:eastAsia="BatangChe" w:hAnsi="Montserrat Light" w:cs="Arial"/>
                <w:color w:val="FFFFFF" w:themeColor="background1"/>
                <w:sz w:val="12"/>
                <w:szCs w:val="12"/>
              </w:rPr>
              <w:t>Asesoría y consultoría jurídica</w:t>
            </w:r>
            <w:r>
              <w:rPr>
                <w:rFonts w:ascii="Montserrat Light" w:eastAsia="BatangChe" w:hAnsi="Montserrat Light" w:cs="Arial"/>
                <w:color w:val="FFFFFF" w:themeColor="background1"/>
                <w:sz w:val="12"/>
                <w:szCs w:val="12"/>
              </w:rPr>
              <w:t xml:space="preserve"> (SERVIDORES PUBLICOS)</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F2270E" w14:textId="7395D891" w:rsidR="00AE7CB5" w:rsidRPr="00271132" w:rsidRDefault="00AE7CB5" w:rsidP="00AE7CB5">
            <w:pPr>
              <w:spacing w:after="0" w:line="240" w:lineRule="auto"/>
              <w:jc w:val="both"/>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PACPA. Porcentaje de asesorías y consultorías al personal del ayuntamiento.</w:t>
            </w:r>
          </w:p>
        </w:tc>
        <w:tc>
          <w:tcPr>
            <w:tcW w:w="0" w:type="auto"/>
            <w:tcBorders>
              <w:top w:val="nil"/>
              <w:left w:val="single" w:sz="4" w:space="0" w:color="auto"/>
              <w:bottom w:val="single" w:sz="4" w:space="0" w:color="auto"/>
              <w:right w:val="single" w:sz="4" w:space="0" w:color="auto"/>
            </w:tcBorders>
            <w:shd w:val="clear" w:color="000000" w:fill="BB9256"/>
            <w:vAlign w:val="center"/>
          </w:tcPr>
          <w:p w14:paraId="74D1299C" w14:textId="51F8C188" w:rsidR="00AE7CB5" w:rsidRPr="00271132" w:rsidRDefault="00AE7CB5" w:rsidP="00AE7CB5">
            <w:pPr>
              <w:spacing w:after="0" w:line="240" w:lineRule="auto"/>
              <w:jc w:val="center"/>
              <w:rPr>
                <w:rFonts w:ascii="Montserrat Light" w:eastAsia="Times New Roman" w:hAnsi="Montserrat Light" w:cs="Calibri"/>
                <w:color w:val="FFFFFF" w:themeColor="background1"/>
                <w:sz w:val="12"/>
                <w:szCs w:val="12"/>
                <w:lang w:eastAsia="es-MX"/>
              </w:rPr>
            </w:pPr>
            <w:r>
              <w:rPr>
                <w:rFonts w:ascii="Montserrat Light" w:eastAsia="Times New Roman" w:hAnsi="Montserrat Light" w:cs="Calibri"/>
                <w:color w:val="FFFFFF" w:themeColor="background1"/>
                <w:sz w:val="12"/>
                <w:szCs w:val="12"/>
                <w:lang w:eastAsia="es-MX"/>
              </w:rPr>
              <w:t>PACPPA. Porcentaje de asesorías y consultorías programadas al personal del ayuntamiento.</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17364A99" w14:textId="73C1CFBD" w:rsidR="00AE7CB5" w:rsidRPr="000B1004" w:rsidRDefault="00AE7CB5" w:rsidP="00AE7CB5">
            <w:pPr>
              <w:spacing w:after="0" w:line="240" w:lineRule="auto"/>
              <w:jc w:val="center"/>
              <w:rPr>
                <w:rFonts w:ascii="Montserrat Light" w:eastAsia="Times New Roman" w:hAnsi="Montserrat Light" w:cs="Calibri"/>
                <w:sz w:val="12"/>
                <w:szCs w:val="12"/>
                <w:lang w:eastAsia="es-MX"/>
              </w:rPr>
            </w:pPr>
            <w:r w:rsidRPr="000B1004">
              <w:rPr>
                <w:rFonts w:ascii="Montserrat Light" w:eastAsia="Times New Roman" w:hAnsi="Montserrat Light" w:cs="Calibri"/>
                <w:sz w:val="12"/>
                <w:szCs w:val="12"/>
                <w:lang w:eastAsia="es-MX"/>
              </w:rPr>
              <w:t>PACPA</w:t>
            </w:r>
            <w:proofErr w:type="gramStart"/>
            <w:r w:rsidRPr="000B1004">
              <w:rPr>
                <w:rFonts w:ascii="Montserrat Light" w:eastAsia="Times New Roman" w:hAnsi="Montserrat Light" w:cs="Calibri"/>
                <w:sz w:val="12"/>
                <w:szCs w:val="12"/>
                <w:lang w:eastAsia="es-MX"/>
              </w:rPr>
              <w:t>=(</w:t>
            </w:r>
            <w:proofErr w:type="gramEnd"/>
            <w:r w:rsidRPr="000B1004">
              <w:rPr>
                <w:rFonts w:ascii="Montserrat Light" w:hAnsi="Montserrat Light"/>
                <w:sz w:val="12"/>
                <w:szCs w:val="12"/>
              </w:rPr>
              <w:t>PACPPA</w:t>
            </w:r>
            <w:r w:rsidRPr="000B1004">
              <w:rPr>
                <w:rFonts w:ascii="Montserrat Light" w:eastAsia="Times New Roman" w:hAnsi="Montserrat Light" w:cs="Calibri"/>
                <w:sz w:val="12"/>
                <w:szCs w:val="12"/>
                <w:lang w:eastAsia="es-MX"/>
              </w:rPr>
              <w:t>/ PACRPA)*100%</w:t>
            </w:r>
          </w:p>
        </w:tc>
        <w:tc>
          <w:tcPr>
            <w:tcW w:w="0" w:type="auto"/>
            <w:tcBorders>
              <w:top w:val="nil"/>
              <w:left w:val="single" w:sz="4" w:space="0" w:color="auto"/>
              <w:bottom w:val="single" w:sz="4" w:space="0" w:color="auto"/>
              <w:right w:val="single" w:sz="4" w:space="0" w:color="auto"/>
            </w:tcBorders>
            <w:shd w:val="clear" w:color="000000" w:fill="EEECE1"/>
            <w:vAlign w:val="center"/>
            <w:hideMark/>
          </w:tcPr>
          <w:p w14:paraId="18D88C0D" w14:textId="77777777"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sidRPr="00271132">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vAlign w:val="center"/>
            <w:hideMark/>
          </w:tcPr>
          <w:p w14:paraId="4681989A" w14:textId="4A278F07"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noWrap/>
            <w:vAlign w:val="center"/>
            <w:hideMark/>
          </w:tcPr>
          <w:p w14:paraId="74C82987" w14:textId="57E106E7"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30</w:t>
            </w:r>
          </w:p>
        </w:tc>
        <w:tc>
          <w:tcPr>
            <w:tcW w:w="0" w:type="auto"/>
            <w:tcBorders>
              <w:top w:val="nil"/>
              <w:left w:val="nil"/>
              <w:bottom w:val="single" w:sz="4" w:space="0" w:color="auto"/>
              <w:right w:val="single" w:sz="4" w:space="0" w:color="auto"/>
            </w:tcBorders>
            <w:shd w:val="clear" w:color="000000" w:fill="EEECE1"/>
            <w:noWrap/>
            <w:vAlign w:val="center"/>
            <w:hideMark/>
          </w:tcPr>
          <w:p w14:paraId="3DEE1B3A" w14:textId="104B237D"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noWrap/>
            <w:vAlign w:val="center"/>
            <w:hideMark/>
          </w:tcPr>
          <w:p w14:paraId="72974B38" w14:textId="57AE3C2B"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sidRPr="00271132">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noWrap/>
            <w:vAlign w:val="center"/>
            <w:hideMark/>
          </w:tcPr>
          <w:p w14:paraId="312DAAAA" w14:textId="0375281A"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3</w:t>
            </w:r>
            <w:r w:rsidRPr="00271132">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noWrap/>
            <w:vAlign w:val="center"/>
            <w:hideMark/>
          </w:tcPr>
          <w:p w14:paraId="3FF91765" w14:textId="757C81B2"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noWrap/>
            <w:vAlign w:val="center"/>
            <w:hideMark/>
          </w:tcPr>
          <w:p w14:paraId="52035D26" w14:textId="455A305B"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noWrap/>
            <w:vAlign w:val="center"/>
            <w:hideMark/>
          </w:tcPr>
          <w:p w14:paraId="66196460" w14:textId="7D0A25FB"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30</w:t>
            </w:r>
          </w:p>
        </w:tc>
        <w:tc>
          <w:tcPr>
            <w:tcW w:w="0" w:type="auto"/>
            <w:tcBorders>
              <w:top w:val="nil"/>
              <w:left w:val="nil"/>
              <w:bottom w:val="single" w:sz="4" w:space="0" w:color="auto"/>
              <w:right w:val="single" w:sz="4" w:space="0" w:color="auto"/>
            </w:tcBorders>
            <w:shd w:val="clear" w:color="000000" w:fill="EEECE1"/>
            <w:noWrap/>
            <w:vAlign w:val="center"/>
            <w:hideMark/>
          </w:tcPr>
          <w:p w14:paraId="772CB474" w14:textId="09600253"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sidRPr="00271132">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noWrap/>
            <w:vAlign w:val="center"/>
            <w:hideMark/>
          </w:tcPr>
          <w:p w14:paraId="0913B078" w14:textId="77777777"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sidRPr="00271132">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EEECE1"/>
            <w:noWrap/>
            <w:vAlign w:val="center"/>
            <w:hideMark/>
          </w:tcPr>
          <w:p w14:paraId="5365957A" w14:textId="6D7916F2"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3</w:t>
            </w:r>
            <w:r w:rsidRPr="00271132">
              <w:rPr>
                <w:rFonts w:ascii="Montserrat Light" w:eastAsia="Times New Roman" w:hAnsi="Montserrat Light" w:cs="Calibri"/>
                <w:sz w:val="12"/>
                <w:szCs w:val="12"/>
                <w:lang w:eastAsia="es-MX"/>
              </w:rPr>
              <w:t>0</w:t>
            </w:r>
          </w:p>
        </w:tc>
        <w:tc>
          <w:tcPr>
            <w:tcW w:w="0" w:type="auto"/>
            <w:tcBorders>
              <w:top w:val="nil"/>
              <w:left w:val="nil"/>
              <w:bottom w:val="single" w:sz="4" w:space="0" w:color="auto"/>
              <w:right w:val="single" w:sz="4" w:space="0" w:color="auto"/>
            </w:tcBorders>
            <w:shd w:val="clear" w:color="000000" w:fill="FABF8F"/>
            <w:noWrap/>
            <w:vAlign w:val="center"/>
            <w:hideMark/>
          </w:tcPr>
          <w:p w14:paraId="7B2457C3" w14:textId="000D239B" w:rsidR="00AE7CB5" w:rsidRPr="00271132" w:rsidRDefault="00AE7CB5" w:rsidP="00AE7CB5">
            <w:pPr>
              <w:spacing w:after="0" w:line="240" w:lineRule="auto"/>
              <w:jc w:val="center"/>
              <w:rPr>
                <w:rFonts w:ascii="Montserrat Light" w:eastAsia="Times New Roman" w:hAnsi="Montserrat Light" w:cs="Calibri"/>
                <w:b/>
                <w:bCs/>
                <w:sz w:val="12"/>
                <w:szCs w:val="12"/>
                <w:lang w:eastAsia="es-MX"/>
              </w:rPr>
            </w:pPr>
            <w:r>
              <w:rPr>
                <w:rFonts w:ascii="Montserrat Light" w:eastAsia="Times New Roman" w:hAnsi="Montserrat Light" w:cs="Calibri"/>
                <w:b/>
                <w:bCs/>
                <w:sz w:val="12"/>
                <w:szCs w:val="12"/>
                <w:lang w:eastAsia="es-MX"/>
              </w:rPr>
              <w:t>120</w:t>
            </w:r>
          </w:p>
        </w:tc>
        <w:tc>
          <w:tcPr>
            <w:tcW w:w="0" w:type="auto"/>
            <w:tcBorders>
              <w:top w:val="nil"/>
              <w:left w:val="nil"/>
              <w:bottom w:val="single" w:sz="4" w:space="0" w:color="auto"/>
              <w:right w:val="single" w:sz="4" w:space="0" w:color="auto"/>
            </w:tcBorders>
            <w:shd w:val="clear" w:color="auto" w:fill="auto"/>
            <w:vAlign w:val="center"/>
            <w:hideMark/>
          </w:tcPr>
          <w:p w14:paraId="3C47CA01" w14:textId="62F4C69B"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120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91D4D13" w14:textId="37DBC521" w:rsidR="00AE7CB5" w:rsidRPr="00271132" w:rsidRDefault="00AE7CB5" w:rsidP="00AE7CB5">
            <w:pPr>
              <w:spacing w:after="0" w:line="240" w:lineRule="auto"/>
              <w:jc w:val="center"/>
              <w:rPr>
                <w:rFonts w:ascii="Montserrat Light" w:eastAsia="Times New Roman" w:hAnsi="Montserrat Light" w:cs="Calibri"/>
                <w:color w:val="000000"/>
                <w:sz w:val="12"/>
                <w:szCs w:val="12"/>
                <w:lang w:eastAsia="es-MX"/>
              </w:rPr>
            </w:pPr>
            <w:r>
              <w:rPr>
                <w:rFonts w:ascii="Montserrat Light" w:eastAsia="Times New Roman" w:hAnsi="Montserrat Light" w:cs="Calibri"/>
                <w:color w:val="000000"/>
                <w:sz w:val="12"/>
                <w:szCs w:val="12"/>
                <w:lang w:eastAsia="es-MX"/>
              </w:rPr>
              <w:t>120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229B08" w14:textId="3F40FBA1" w:rsidR="00AE7CB5" w:rsidRPr="00271132" w:rsidRDefault="00AE7CB5" w:rsidP="00AE7CB5">
            <w:pPr>
              <w:spacing w:after="0" w:line="240" w:lineRule="auto"/>
              <w:jc w:val="center"/>
              <w:rPr>
                <w:rFonts w:ascii="Montserrat Light" w:eastAsia="Times New Roman" w:hAnsi="Montserrat Light" w:cs="Times New Roman"/>
                <w:b/>
                <w:bCs/>
                <w:color w:val="63132A"/>
                <w:sz w:val="12"/>
                <w:szCs w:val="12"/>
                <w:lang w:eastAsia="es-MX"/>
              </w:rPr>
            </w:pPr>
            <w:r>
              <w:rPr>
                <w:rFonts w:ascii="Montserrat Light" w:eastAsia="Times New Roman" w:hAnsi="Montserrat Light" w:cs="Times New Roman"/>
                <w:b/>
                <w:bCs/>
                <w:color w:val="63132A"/>
                <w:sz w:val="12"/>
                <w:szCs w:val="12"/>
                <w:lang w:eastAsia="es-MX"/>
              </w:rPr>
              <w:t>0</w:t>
            </w:r>
            <w:r w:rsidRPr="00271132">
              <w:rPr>
                <w:rFonts w:ascii="Montserrat Light" w:eastAsia="Times New Roman" w:hAnsi="Montserrat Light" w:cs="Times New Roman"/>
                <w:b/>
                <w:bCs/>
                <w:color w:val="63132A"/>
                <w:sz w:val="12"/>
                <w:szCs w:val="12"/>
                <w:lang w:eastAsia="es-MX"/>
              </w:rPr>
              <w:t>%</w:t>
            </w:r>
          </w:p>
        </w:tc>
      </w:tr>
      <w:tr w:rsidR="00AE7CB5" w:rsidRPr="007914E1" w14:paraId="40EF6223" w14:textId="77777777" w:rsidTr="000B1004">
        <w:trPr>
          <w:trHeight w:val="785"/>
        </w:trPr>
        <w:tc>
          <w:tcPr>
            <w:tcW w:w="0" w:type="auto"/>
            <w:vMerge/>
            <w:tcBorders>
              <w:top w:val="nil"/>
              <w:left w:val="single" w:sz="4" w:space="0" w:color="auto"/>
              <w:bottom w:val="single" w:sz="4" w:space="0" w:color="auto"/>
              <w:right w:val="single" w:sz="4" w:space="0" w:color="auto"/>
            </w:tcBorders>
            <w:vAlign w:val="center"/>
            <w:hideMark/>
          </w:tcPr>
          <w:p w14:paraId="57446D6F" w14:textId="77777777" w:rsidR="00AE7CB5" w:rsidRPr="007914E1" w:rsidRDefault="00AE7CB5" w:rsidP="00AE7CB5">
            <w:pPr>
              <w:spacing w:after="0" w:line="240" w:lineRule="auto"/>
              <w:rPr>
                <w:rFonts w:ascii="Arial" w:eastAsia="Times New Roman" w:hAnsi="Arial" w:cs="Arial"/>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272917" w14:textId="77777777" w:rsidR="00AE7CB5" w:rsidRPr="00271132" w:rsidRDefault="00AE7CB5" w:rsidP="00AE7CB5">
            <w:pPr>
              <w:spacing w:after="0" w:line="240" w:lineRule="auto"/>
              <w:rPr>
                <w:rFonts w:ascii="Montserrat Light" w:eastAsia="Times New Roman" w:hAnsi="Montserrat Light" w:cs="Calibri"/>
                <w:b/>
                <w:bCs/>
                <w:color w:val="FFFFFF"/>
                <w:sz w:val="12"/>
                <w:szCs w:val="12"/>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4605B88" w14:textId="77777777" w:rsidR="00AE7CB5" w:rsidRPr="00271132" w:rsidRDefault="00AE7CB5" w:rsidP="00AE7CB5">
            <w:pPr>
              <w:spacing w:after="0" w:line="240" w:lineRule="auto"/>
              <w:rPr>
                <w:rFonts w:ascii="Montserrat Light" w:eastAsia="Times New Roman" w:hAnsi="Montserrat Light" w:cs="Calibri"/>
                <w:sz w:val="12"/>
                <w:szCs w:val="12"/>
                <w:lang w:eastAsia="es-MX"/>
              </w:rPr>
            </w:pPr>
          </w:p>
        </w:tc>
        <w:tc>
          <w:tcPr>
            <w:tcW w:w="0" w:type="auto"/>
            <w:tcBorders>
              <w:top w:val="nil"/>
              <w:left w:val="single" w:sz="4" w:space="0" w:color="auto"/>
              <w:bottom w:val="single" w:sz="4" w:space="0" w:color="auto"/>
              <w:right w:val="single" w:sz="4" w:space="0" w:color="auto"/>
            </w:tcBorders>
            <w:shd w:val="clear" w:color="000000" w:fill="902538"/>
            <w:vAlign w:val="center"/>
          </w:tcPr>
          <w:p w14:paraId="6FA433C4" w14:textId="76BE5A2E" w:rsidR="00AE7CB5" w:rsidRPr="00271132" w:rsidRDefault="00AE7CB5" w:rsidP="00AE7CB5">
            <w:pPr>
              <w:spacing w:after="0" w:line="240" w:lineRule="auto"/>
              <w:jc w:val="center"/>
              <w:rPr>
                <w:rFonts w:ascii="Montserrat Light" w:eastAsia="Times New Roman" w:hAnsi="Montserrat Light" w:cs="Calibri"/>
                <w:color w:val="FFFFFF" w:themeColor="background1"/>
                <w:sz w:val="12"/>
                <w:szCs w:val="12"/>
                <w:lang w:eastAsia="es-MX"/>
              </w:rPr>
            </w:pPr>
            <w:r>
              <w:rPr>
                <w:rFonts w:ascii="Montserrat Light" w:eastAsia="Times New Roman" w:hAnsi="Montserrat Light" w:cs="Calibri"/>
                <w:color w:val="FFFFFF" w:themeColor="background1"/>
                <w:sz w:val="12"/>
                <w:szCs w:val="12"/>
                <w:lang w:eastAsia="es-MX"/>
              </w:rPr>
              <w:t>PACRPA. Porcentaje de asesorías y consultorías realizadas al personal del ayuntamiento.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962CB5C" w14:textId="77777777" w:rsidR="00AE7CB5" w:rsidRPr="00271132" w:rsidRDefault="00AE7CB5" w:rsidP="00AE7CB5">
            <w:pPr>
              <w:spacing w:after="0" w:line="240" w:lineRule="auto"/>
              <w:rPr>
                <w:rFonts w:ascii="Montserrat Light" w:eastAsia="Times New Roman" w:hAnsi="Montserrat Light" w:cs="Calibri"/>
                <w:sz w:val="12"/>
                <w:szCs w:val="12"/>
                <w:lang w:eastAsia="es-MX"/>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2E20444A" w14:textId="4DC34E62"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auto" w:fill="auto"/>
            <w:vAlign w:val="center"/>
          </w:tcPr>
          <w:p w14:paraId="26E8A9BE" w14:textId="3B628634"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46C4B637" w14:textId="0DE23D9E" w:rsidR="00AE7CB5" w:rsidRPr="00271132" w:rsidRDefault="00AE7CB5" w:rsidP="00AE7CB5">
            <w:pPr>
              <w:spacing w:after="0" w:line="240" w:lineRule="auto"/>
              <w:jc w:val="center"/>
              <w:rPr>
                <w:rFonts w:ascii="Montserrat Light" w:eastAsia="Times New Roman" w:hAnsi="Montserrat Light" w:cs="Calibri"/>
                <w:color w:val="FFFFFF"/>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038F2DCE" w14:textId="3E34E281"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26DCF8CD" w14:textId="71A7675A"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06419676" w14:textId="102835DF" w:rsidR="00AE7CB5" w:rsidRPr="00271132" w:rsidRDefault="00AE7CB5" w:rsidP="00AE7CB5">
            <w:pPr>
              <w:spacing w:after="0" w:line="240" w:lineRule="auto"/>
              <w:jc w:val="center"/>
              <w:rPr>
                <w:rFonts w:ascii="Montserrat Light" w:eastAsia="Times New Roman" w:hAnsi="Montserrat Light" w:cs="Calibri"/>
                <w:color w:val="FFFFFF"/>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1D35D302" w14:textId="3DD78579"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34ECB8A9" w14:textId="123CB424"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7875096D" w14:textId="32661B93" w:rsidR="00AE7CB5" w:rsidRPr="00271132" w:rsidRDefault="00AE7CB5" w:rsidP="00AE7CB5">
            <w:pPr>
              <w:spacing w:after="0" w:line="240" w:lineRule="auto"/>
              <w:jc w:val="center"/>
              <w:rPr>
                <w:rFonts w:ascii="Montserrat Light" w:eastAsia="Times New Roman" w:hAnsi="Montserrat Light" w:cs="Calibri"/>
                <w:color w:val="FFFFFF"/>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3CF7993A" w14:textId="3DC7BB38"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01BE1F04" w14:textId="4C06D936"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75B880DE" w14:textId="4E7DD2A5" w:rsidR="00AE7CB5" w:rsidRPr="00271132" w:rsidRDefault="00AE7CB5" w:rsidP="00AE7CB5">
            <w:pPr>
              <w:spacing w:after="0" w:line="240" w:lineRule="auto"/>
              <w:jc w:val="center"/>
              <w:rPr>
                <w:rFonts w:ascii="Montserrat Light" w:eastAsia="Times New Roman" w:hAnsi="Montserrat Light" w:cs="Calibri"/>
                <w:color w:val="FFFFFF"/>
                <w:sz w:val="12"/>
                <w:szCs w:val="12"/>
                <w:lang w:eastAsia="es-MX"/>
              </w:rPr>
            </w:pPr>
          </w:p>
        </w:tc>
        <w:tc>
          <w:tcPr>
            <w:tcW w:w="0" w:type="auto"/>
            <w:tcBorders>
              <w:top w:val="nil"/>
              <w:left w:val="nil"/>
              <w:bottom w:val="single" w:sz="4" w:space="0" w:color="auto"/>
              <w:right w:val="single" w:sz="4" w:space="0" w:color="auto"/>
            </w:tcBorders>
            <w:shd w:val="clear" w:color="000000" w:fill="FABF8F"/>
            <w:noWrap/>
            <w:vAlign w:val="center"/>
            <w:hideMark/>
          </w:tcPr>
          <w:p w14:paraId="4234A921" w14:textId="78F24E1C" w:rsidR="00AE7CB5" w:rsidRPr="00271132" w:rsidRDefault="00AE7CB5" w:rsidP="00AE7CB5">
            <w:pPr>
              <w:spacing w:after="0" w:line="240" w:lineRule="auto"/>
              <w:jc w:val="center"/>
              <w:rPr>
                <w:rFonts w:ascii="Montserrat Light" w:eastAsia="Times New Roman" w:hAnsi="Montserrat Light" w:cs="Calibri"/>
                <w:b/>
                <w:bCs/>
                <w:sz w:val="12"/>
                <w:szCs w:val="12"/>
                <w:lang w:eastAsia="es-MX"/>
              </w:rPr>
            </w:pPr>
            <w:r>
              <w:rPr>
                <w:rFonts w:ascii="Montserrat Light" w:eastAsia="Times New Roman" w:hAnsi="Montserrat Light" w:cs="Calibri"/>
                <w:b/>
                <w:bCs/>
                <w:sz w:val="12"/>
                <w:szCs w:val="12"/>
                <w:lang w:eastAsia="es-MX"/>
              </w:rPr>
              <w:t>0</w:t>
            </w:r>
          </w:p>
        </w:tc>
        <w:tc>
          <w:tcPr>
            <w:tcW w:w="0" w:type="auto"/>
            <w:tcBorders>
              <w:top w:val="nil"/>
              <w:left w:val="nil"/>
              <w:bottom w:val="single" w:sz="4" w:space="0" w:color="auto"/>
              <w:right w:val="single" w:sz="4" w:space="0" w:color="auto"/>
            </w:tcBorders>
            <w:shd w:val="clear" w:color="auto" w:fill="auto"/>
            <w:vAlign w:val="center"/>
            <w:hideMark/>
          </w:tcPr>
          <w:p w14:paraId="794937B8" w14:textId="02AB8E13"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sidRPr="00271132">
              <w:rPr>
                <w:rFonts w:ascii="Montserrat Light" w:eastAsia="Times New Roman" w:hAnsi="Montserrat Light" w:cs="Calibri"/>
                <w:sz w:val="12"/>
                <w:szCs w:val="12"/>
                <w:lang w:eastAsia="es-MX"/>
              </w:rPr>
              <w:t>0</w:t>
            </w:r>
          </w:p>
        </w:tc>
        <w:tc>
          <w:tcPr>
            <w:tcW w:w="0" w:type="auto"/>
            <w:vMerge/>
            <w:tcBorders>
              <w:top w:val="nil"/>
              <w:left w:val="single" w:sz="4" w:space="0" w:color="auto"/>
              <w:bottom w:val="single" w:sz="4" w:space="0" w:color="auto"/>
              <w:right w:val="single" w:sz="4" w:space="0" w:color="auto"/>
            </w:tcBorders>
            <w:vAlign w:val="center"/>
            <w:hideMark/>
          </w:tcPr>
          <w:p w14:paraId="08EB7ACB" w14:textId="77777777" w:rsidR="00AE7CB5" w:rsidRPr="00271132" w:rsidRDefault="00AE7CB5" w:rsidP="00AE7CB5">
            <w:pPr>
              <w:spacing w:after="0" w:line="240" w:lineRule="auto"/>
              <w:rPr>
                <w:rFonts w:ascii="Montserrat Light" w:eastAsia="Times New Roman" w:hAnsi="Montserrat Light" w:cs="Calibri"/>
                <w:color w:val="000000"/>
                <w:sz w:val="12"/>
                <w:szCs w:val="12"/>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4CD2756B" w14:textId="77777777" w:rsidR="00AE7CB5" w:rsidRPr="00271132" w:rsidRDefault="00AE7CB5" w:rsidP="00AE7CB5">
            <w:pPr>
              <w:spacing w:after="0" w:line="240" w:lineRule="auto"/>
              <w:rPr>
                <w:rFonts w:ascii="Montserrat Light" w:eastAsia="Times New Roman" w:hAnsi="Montserrat Light" w:cs="Times New Roman"/>
                <w:b/>
                <w:bCs/>
                <w:color w:val="63132A"/>
                <w:sz w:val="12"/>
                <w:szCs w:val="12"/>
                <w:lang w:eastAsia="es-MX"/>
              </w:rPr>
            </w:pPr>
          </w:p>
        </w:tc>
      </w:tr>
      <w:tr w:rsidR="00AE7CB5" w:rsidRPr="007914E1" w14:paraId="756A8511" w14:textId="77777777" w:rsidTr="007914E1">
        <w:trPr>
          <w:trHeight w:val="130"/>
        </w:trPr>
        <w:tc>
          <w:tcPr>
            <w:tcW w:w="0" w:type="auto"/>
            <w:gridSpan w:val="21"/>
            <w:tcBorders>
              <w:top w:val="single" w:sz="4" w:space="0" w:color="auto"/>
              <w:left w:val="single" w:sz="4" w:space="0" w:color="auto"/>
              <w:bottom w:val="single" w:sz="4" w:space="0" w:color="auto"/>
              <w:right w:val="single" w:sz="4" w:space="0" w:color="000000"/>
            </w:tcBorders>
            <w:shd w:val="clear" w:color="000000" w:fill="585858"/>
            <w:noWrap/>
            <w:vAlign w:val="center"/>
            <w:hideMark/>
          </w:tcPr>
          <w:p w14:paraId="3A94B181" w14:textId="77777777" w:rsidR="00AE7CB5" w:rsidRPr="00271132" w:rsidRDefault="00AE7CB5" w:rsidP="00AE7CB5">
            <w:pPr>
              <w:spacing w:after="0" w:line="240" w:lineRule="auto"/>
              <w:jc w:val="center"/>
              <w:rPr>
                <w:rFonts w:ascii="Montserrat Light" w:eastAsia="Times New Roman" w:hAnsi="Montserrat Light" w:cs="Arial"/>
                <w:b/>
                <w:bCs/>
                <w:color w:val="FFFFFF"/>
                <w:sz w:val="12"/>
                <w:szCs w:val="12"/>
                <w:lang w:eastAsia="es-MX"/>
              </w:rPr>
            </w:pPr>
            <w:r w:rsidRPr="00271132">
              <w:rPr>
                <w:rFonts w:ascii="Montserrat Light" w:eastAsia="Times New Roman" w:hAnsi="Montserrat Light" w:cs="Arial"/>
                <w:b/>
                <w:bCs/>
                <w:color w:val="FFFFFF"/>
                <w:sz w:val="12"/>
                <w:szCs w:val="12"/>
                <w:lang w:eastAsia="es-MX"/>
              </w:rPr>
              <w:t> </w:t>
            </w:r>
          </w:p>
        </w:tc>
      </w:tr>
      <w:tr w:rsidR="00AE7CB5" w:rsidRPr="007914E1" w14:paraId="6B85822A" w14:textId="77777777" w:rsidTr="00AE7CB5">
        <w:trPr>
          <w:trHeight w:val="688"/>
        </w:trPr>
        <w:tc>
          <w:tcPr>
            <w:tcW w:w="0" w:type="auto"/>
            <w:vMerge w:val="restart"/>
            <w:tcBorders>
              <w:top w:val="single" w:sz="4" w:space="0" w:color="auto"/>
              <w:left w:val="single" w:sz="4" w:space="0" w:color="auto"/>
              <w:bottom w:val="single" w:sz="4" w:space="0" w:color="000000"/>
              <w:right w:val="single" w:sz="4" w:space="0" w:color="auto"/>
            </w:tcBorders>
            <w:shd w:val="clear" w:color="000000" w:fill="974706"/>
            <w:noWrap/>
            <w:vAlign w:val="center"/>
            <w:hideMark/>
          </w:tcPr>
          <w:p w14:paraId="127FC9E6" w14:textId="52A81540" w:rsidR="00AE7CB5" w:rsidRPr="007914E1" w:rsidRDefault="00AE7CB5" w:rsidP="00AE7CB5">
            <w:pPr>
              <w:spacing w:after="0" w:line="240" w:lineRule="auto"/>
              <w:jc w:val="center"/>
              <w:rPr>
                <w:rFonts w:ascii="Arial" w:eastAsia="Times New Roman" w:hAnsi="Arial" w:cs="Arial"/>
                <w:b/>
                <w:bCs/>
                <w:color w:val="FFFFFF"/>
                <w:sz w:val="10"/>
                <w:szCs w:val="10"/>
                <w:lang w:eastAsia="es-MX"/>
              </w:rPr>
            </w:pPr>
            <w:r>
              <w:rPr>
                <w:rFonts w:ascii="Arial" w:eastAsia="Times New Roman" w:hAnsi="Arial" w:cs="Arial"/>
                <w:b/>
                <w:bCs/>
                <w:color w:val="FFFFFF"/>
                <w:sz w:val="10"/>
                <w:szCs w:val="10"/>
                <w:lang w:eastAsia="es-MX"/>
              </w:rPr>
              <w:t>A2 C1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B9256"/>
            <w:vAlign w:val="center"/>
            <w:hideMark/>
          </w:tcPr>
          <w:p w14:paraId="4B71459C" w14:textId="590F85FE" w:rsidR="00AE7CB5" w:rsidRPr="00271132" w:rsidRDefault="00AE7CB5" w:rsidP="00AE7CB5">
            <w:pPr>
              <w:spacing w:after="0" w:line="240" w:lineRule="auto"/>
              <w:jc w:val="center"/>
              <w:rPr>
                <w:rFonts w:ascii="Montserrat Light" w:eastAsia="Times New Roman" w:hAnsi="Montserrat Light" w:cs="Calibri"/>
                <w:b/>
                <w:bCs/>
                <w:color w:val="FFFFFF"/>
                <w:sz w:val="12"/>
                <w:szCs w:val="12"/>
                <w:lang w:eastAsia="es-MX"/>
              </w:rPr>
            </w:pPr>
            <w:r w:rsidRPr="00271132">
              <w:rPr>
                <w:rFonts w:ascii="Montserrat Light" w:eastAsia="Times New Roman" w:hAnsi="Montserrat Light" w:cs="Calibri"/>
                <w:b/>
                <w:bCs/>
                <w:color w:val="FFFFFF"/>
                <w:sz w:val="12"/>
                <w:szCs w:val="12"/>
                <w:lang w:eastAsia="es-MX"/>
              </w:rPr>
              <w:t> </w:t>
            </w:r>
            <w:r w:rsidRPr="00271132">
              <w:rPr>
                <w:rFonts w:ascii="Montserrat Light" w:eastAsia="BatangChe" w:hAnsi="Montserrat Light" w:cs="Arial"/>
                <w:color w:val="FFFFFF" w:themeColor="background1"/>
                <w:sz w:val="12"/>
                <w:szCs w:val="12"/>
              </w:rPr>
              <w:t>Revisión y en su caso elaborar, contratos, convenios, así como diversos instrumentos jurídicos que suscriba el Municipio</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884F55" w14:textId="03559FDB" w:rsidR="00AE7CB5" w:rsidRPr="00271132" w:rsidRDefault="00AE7CB5" w:rsidP="00AE7CB5">
            <w:pPr>
              <w:spacing w:after="0" w:line="240" w:lineRule="auto"/>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 xml:space="preserve">PRSDIJ. Porcentaje de revisión y seguimiento a </w:t>
            </w:r>
            <w:r w:rsidRPr="000B1004">
              <w:rPr>
                <w:rFonts w:ascii="Montserrat Light" w:eastAsia="Times New Roman" w:hAnsi="Montserrat Light" w:cs="Calibri"/>
                <w:sz w:val="12"/>
                <w:szCs w:val="12"/>
                <w:lang w:eastAsia="es-MX"/>
              </w:rPr>
              <w:t>diversos instrumentos jurídicos</w:t>
            </w:r>
            <w:r>
              <w:rPr>
                <w:rFonts w:ascii="Montserrat Light" w:eastAsia="Times New Roman" w:hAnsi="Montserrat Light" w:cs="Calibri"/>
                <w:sz w:val="12"/>
                <w:szCs w:val="12"/>
                <w:lang w:eastAsia="es-MX"/>
              </w:rPr>
              <w:t>.</w:t>
            </w:r>
          </w:p>
        </w:tc>
        <w:tc>
          <w:tcPr>
            <w:tcW w:w="0" w:type="auto"/>
            <w:tcBorders>
              <w:top w:val="nil"/>
              <w:left w:val="single" w:sz="4" w:space="0" w:color="auto"/>
              <w:bottom w:val="single" w:sz="4" w:space="0" w:color="auto"/>
              <w:right w:val="single" w:sz="4" w:space="0" w:color="auto"/>
            </w:tcBorders>
            <w:shd w:val="clear" w:color="auto" w:fill="BD9355"/>
            <w:vAlign w:val="center"/>
          </w:tcPr>
          <w:p w14:paraId="2F584BAB" w14:textId="46182B9E" w:rsidR="00AE7CB5" w:rsidRPr="000B1004" w:rsidRDefault="00AE7CB5" w:rsidP="00AE7CB5">
            <w:pPr>
              <w:spacing w:after="0" w:line="240" w:lineRule="auto"/>
              <w:jc w:val="center"/>
              <w:rPr>
                <w:rFonts w:ascii="Montserrat Light" w:eastAsia="Times New Roman" w:hAnsi="Montserrat Light" w:cs="Calibri"/>
                <w:color w:val="FFFFFF" w:themeColor="background1"/>
                <w:sz w:val="12"/>
                <w:szCs w:val="12"/>
                <w:lang w:eastAsia="es-MX"/>
              </w:rPr>
            </w:pPr>
            <w:r>
              <w:rPr>
                <w:rFonts w:ascii="Montserrat Light" w:eastAsia="Times New Roman" w:hAnsi="Montserrat Light" w:cs="Calibri"/>
                <w:color w:val="FFFFFF" w:themeColor="background1"/>
                <w:sz w:val="12"/>
                <w:szCs w:val="12"/>
                <w:lang w:eastAsia="es-MX"/>
              </w:rPr>
              <w:t xml:space="preserve">PRSPDIJ. </w:t>
            </w:r>
            <w:r w:rsidRPr="000B1004">
              <w:rPr>
                <w:rFonts w:ascii="Montserrat Light" w:eastAsia="Times New Roman" w:hAnsi="Montserrat Light" w:cs="Calibri"/>
                <w:color w:val="FFFFFF" w:themeColor="background1"/>
                <w:sz w:val="12"/>
                <w:szCs w:val="12"/>
                <w:lang w:eastAsia="es-MX"/>
              </w:rPr>
              <w:t>Porcentaje de revisión y seguimiento programados a diversos instrumentos jurídicos.</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95BA627" w14:textId="58486375" w:rsidR="00AE7CB5" w:rsidRPr="000B1004" w:rsidRDefault="00AE7CB5" w:rsidP="00AE7CB5">
            <w:pPr>
              <w:spacing w:after="0" w:line="240" w:lineRule="auto"/>
              <w:jc w:val="center"/>
              <w:rPr>
                <w:rFonts w:ascii="Montserrat Light" w:eastAsia="Times New Roman" w:hAnsi="Montserrat Light" w:cs="Calibri"/>
                <w:sz w:val="12"/>
                <w:szCs w:val="12"/>
                <w:lang w:eastAsia="es-MX"/>
              </w:rPr>
            </w:pPr>
            <w:r w:rsidRPr="000B1004">
              <w:rPr>
                <w:rFonts w:ascii="Montserrat Light" w:eastAsia="Times New Roman" w:hAnsi="Montserrat Light" w:cs="Calibri"/>
                <w:sz w:val="12"/>
                <w:szCs w:val="12"/>
                <w:lang w:eastAsia="es-MX"/>
              </w:rPr>
              <w:t>PRSDIJ</w:t>
            </w:r>
            <w:proofErr w:type="gramStart"/>
            <w:r w:rsidRPr="000B1004">
              <w:rPr>
                <w:rFonts w:ascii="Montserrat Light" w:eastAsia="Times New Roman" w:hAnsi="Montserrat Light" w:cs="Calibri"/>
                <w:sz w:val="12"/>
                <w:szCs w:val="12"/>
                <w:lang w:eastAsia="es-MX"/>
              </w:rPr>
              <w:t>=(</w:t>
            </w:r>
            <w:proofErr w:type="gramEnd"/>
            <w:r w:rsidRPr="000B1004">
              <w:rPr>
                <w:rFonts w:ascii="Montserrat Light" w:hAnsi="Montserrat Light"/>
                <w:sz w:val="12"/>
                <w:szCs w:val="12"/>
              </w:rPr>
              <w:t>PRSPDIJ</w:t>
            </w:r>
            <w:r w:rsidRPr="000B1004">
              <w:rPr>
                <w:rFonts w:ascii="Montserrat Light" w:eastAsia="Times New Roman" w:hAnsi="Montserrat Light" w:cs="Calibri"/>
                <w:sz w:val="12"/>
                <w:szCs w:val="12"/>
                <w:lang w:eastAsia="es-MX"/>
              </w:rPr>
              <w:t>/</w:t>
            </w:r>
            <w:r w:rsidRPr="000B1004">
              <w:rPr>
                <w:rFonts w:ascii="Montserrat Light" w:hAnsi="Montserrat Light"/>
                <w:sz w:val="12"/>
                <w:szCs w:val="12"/>
              </w:rPr>
              <w:t xml:space="preserve"> </w:t>
            </w:r>
            <w:r w:rsidRPr="000B1004">
              <w:rPr>
                <w:rFonts w:ascii="Montserrat Light" w:eastAsia="Times New Roman" w:hAnsi="Montserrat Light" w:cs="Calibri"/>
                <w:sz w:val="12"/>
                <w:szCs w:val="12"/>
                <w:lang w:eastAsia="es-MX"/>
              </w:rPr>
              <w:t>PRSRDIJ)</w:t>
            </w:r>
            <w:r>
              <w:rPr>
                <w:rFonts w:ascii="Montserrat Light" w:eastAsia="Times New Roman" w:hAnsi="Montserrat Light" w:cs="Calibri"/>
                <w:sz w:val="12"/>
                <w:szCs w:val="12"/>
                <w:lang w:eastAsia="es-MX"/>
              </w:rPr>
              <w:t>*100%</w:t>
            </w:r>
          </w:p>
        </w:tc>
        <w:tc>
          <w:tcPr>
            <w:tcW w:w="0" w:type="auto"/>
            <w:tcBorders>
              <w:top w:val="nil"/>
              <w:left w:val="single" w:sz="4" w:space="0" w:color="auto"/>
              <w:bottom w:val="single" w:sz="4" w:space="0" w:color="auto"/>
              <w:right w:val="single" w:sz="4" w:space="0" w:color="auto"/>
            </w:tcBorders>
            <w:shd w:val="clear" w:color="000000" w:fill="EEECE1"/>
            <w:vAlign w:val="center"/>
            <w:hideMark/>
          </w:tcPr>
          <w:p w14:paraId="7C02077F" w14:textId="0EDB1099"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vAlign w:val="center"/>
            <w:hideMark/>
          </w:tcPr>
          <w:p w14:paraId="74E69177" w14:textId="145BF86C"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noWrap/>
            <w:vAlign w:val="center"/>
            <w:hideMark/>
          </w:tcPr>
          <w:p w14:paraId="4C6765A9" w14:textId="74D29540"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noWrap/>
            <w:vAlign w:val="center"/>
            <w:hideMark/>
          </w:tcPr>
          <w:p w14:paraId="35B3DFBC" w14:textId="4DFA898F"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noWrap/>
            <w:vAlign w:val="center"/>
            <w:hideMark/>
          </w:tcPr>
          <w:p w14:paraId="509AF2E2" w14:textId="2803F81A"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noWrap/>
            <w:vAlign w:val="center"/>
            <w:hideMark/>
          </w:tcPr>
          <w:p w14:paraId="63649BCB" w14:textId="79E5A558"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noWrap/>
            <w:vAlign w:val="center"/>
            <w:hideMark/>
          </w:tcPr>
          <w:p w14:paraId="25B9B6D4" w14:textId="2FE7FCFA"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noWrap/>
            <w:vAlign w:val="center"/>
            <w:hideMark/>
          </w:tcPr>
          <w:p w14:paraId="60A7B50F" w14:textId="27DF1E66"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noWrap/>
            <w:vAlign w:val="center"/>
            <w:hideMark/>
          </w:tcPr>
          <w:p w14:paraId="1CD9FCAF" w14:textId="06C5D909"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noWrap/>
            <w:vAlign w:val="center"/>
            <w:hideMark/>
          </w:tcPr>
          <w:p w14:paraId="71BF7F31" w14:textId="44C15E00"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noWrap/>
            <w:vAlign w:val="center"/>
            <w:hideMark/>
          </w:tcPr>
          <w:p w14:paraId="5A7F6ECA" w14:textId="34CB695C"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EEECE1"/>
            <w:noWrap/>
            <w:vAlign w:val="center"/>
            <w:hideMark/>
          </w:tcPr>
          <w:p w14:paraId="65CA1C1D" w14:textId="0309C1C2"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5</w:t>
            </w:r>
          </w:p>
        </w:tc>
        <w:tc>
          <w:tcPr>
            <w:tcW w:w="0" w:type="auto"/>
            <w:tcBorders>
              <w:top w:val="nil"/>
              <w:left w:val="nil"/>
              <w:bottom w:val="single" w:sz="4" w:space="0" w:color="auto"/>
              <w:right w:val="single" w:sz="4" w:space="0" w:color="auto"/>
            </w:tcBorders>
            <w:shd w:val="clear" w:color="000000" w:fill="FABF8F"/>
            <w:noWrap/>
            <w:vAlign w:val="center"/>
            <w:hideMark/>
          </w:tcPr>
          <w:p w14:paraId="15A5717C" w14:textId="21738214" w:rsidR="00AE7CB5" w:rsidRPr="00271132" w:rsidRDefault="00AE7CB5" w:rsidP="00AE7CB5">
            <w:pPr>
              <w:spacing w:after="0" w:line="240" w:lineRule="auto"/>
              <w:jc w:val="center"/>
              <w:rPr>
                <w:rFonts w:ascii="Montserrat Light" w:eastAsia="Times New Roman" w:hAnsi="Montserrat Light" w:cs="Calibri"/>
                <w:b/>
                <w:bCs/>
                <w:sz w:val="12"/>
                <w:szCs w:val="12"/>
                <w:lang w:eastAsia="es-MX"/>
              </w:rPr>
            </w:pPr>
            <w:r>
              <w:rPr>
                <w:rFonts w:ascii="Montserrat Light" w:eastAsia="Times New Roman" w:hAnsi="Montserrat Light" w:cs="Calibri"/>
                <w:b/>
                <w:bCs/>
                <w:sz w:val="12"/>
                <w:szCs w:val="12"/>
                <w:lang w:eastAsia="es-MX"/>
              </w:rPr>
              <w:t>60</w:t>
            </w:r>
          </w:p>
        </w:tc>
        <w:tc>
          <w:tcPr>
            <w:tcW w:w="0" w:type="auto"/>
            <w:tcBorders>
              <w:top w:val="nil"/>
              <w:left w:val="nil"/>
              <w:bottom w:val="single" w:sz="4" w:space="0" w:color="auto"/>
              <w:right w:val="single" w:sz="4" w:space="0" w:color="auto"/>
            </w:tcBorders>
            <w:shd w:val="clear" w:color="auto" w:fill="auto"/>
            <w:vAlign w:val="center"/>
            <w:hideMark/>
          </w:tcPr>
          <w:p w14:paraId="06FF5993" w14:textId="3C38A699" w:rsidR="00AE7CB5" w:rsidRPr="00271132" w:rsidRDefault="00AE7CB5" w:rsidP="00AE7CB5">
            <w:pPr>
              <w:spacing w:after="0" w:line="240" w:lineRule="auto"/>
              <w:jc w:val="center"/>
              <w:rPr>
                <w:rFonts w:ascii="Montserrat Light" w:eastAsia="Times New Roman" w:hAnsi="Montserrat Light" w:cs="Calibri"/>
                <w:sz w:val="12"/>
                <w:szCs w:val="12"/>
                <w:lang w:eastAsia="es-MX"/>
              </w:rPr>
            </w:pPr>
            <w:r>
              <w:rPr>
                <w:rFonts w:ascii="Montserrat Light" w:eastAsia="Times New Roman" w:hAnsi="Montserrat Light" w:cs="Calibri"/>
                <w:sz w:val="12"/>
                <w:szCs w:val="12"/>
                <w:lang w:eastAsia="es-MX"/>
              </w:rPr>
              <w:t>60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D1C005F" w14:textId="3E768327" w:rsidR="00AE7CB5" w:rsidRPr="00271132" w:rsidRDefault="00AE7CB5" w:rsidP="00AE7CB5">
            <w:pPr>
              <w:spacing w:after="0" w:line="240" w:lineRule="auto"/>
              <w:jc w:val="center"/>
              <w:rPr>
                <w:rFonts w:ascii="Montserrat Light" w:eastAsia="Times New Roman" w:hAnsi="Montserrat Light" w:cs="Calibri"/>
                <w:color w:val="000000"/>
                <w:sz w:val="12"/>
                <w:szCs w:val="12"/>
                <w:lang w:eastAsia="es-MX"/>
              </w:rPr>
            </w:pPr>
            <w:r>
              <w:rPr>
                <w:rFonts w:ascii="Montserrat Light" w:eastAsia="Times New Roman" w:hAnsi="Montserrat Light" w:cs="Calibri"/>
                <w:color w:val="000000"/>
                <w:sz w:val="12"/>
                <w:szCs w:val="12"/>
                <w:lang w:eastAsia="es-MX"/>
              </w:rPr>
              <w:t>60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646F72F" w14:textId="631DA1A7" w:rsidR="00AE7CB5" w:rsidRPr="00271132" w:rsidRDefault="00AE7CB5" w:rsidP="00AE7CB5">
            <w:pPr>
              <w:spacing w:after="0" w:line="240" w:lineRule="auto"/>
              <w:jc w:val="center"/>
              <w:rPr>
                <w:rFonts w:ascii="Montserrat Light" w:eastAsia="Times New Roman" w:hAnsi="Montserrat Light" w:cs="Times New Roman"/>
                <w:color w:val="63132A"/>
                <w:sz w:val="12"/>
                <w:szCs w:val="12"/>
                <w:lang w:eastAsia="es-MX"/>
              </w:rPr>
            </w:pPr>
            <w:r>
              <w:rPr>
                <w:rFonts w:ascii="Montserrat Light" w:eastAsia="Times New Roman" w:hAnsi="Montserrat Light" w:cs="Times New Roman"/>
                <w:color w:val="63132A"/>
                <w:sz w:val="12"/>
                <w:szCs w:val="12"/>
                <w:lang w:eastAsia="es-MX"/>
              </w:rPr>
              <w:t>0</w:t>
            </w:r>
            <w:r w:rsidRPr="00271132">
              <w:rPr>
                <w:rFonts w:ascii="Montserrat Light" w:eastAsia="Times New Roman" w:hAnsi="Montserrat Light" w:cs="Times New Roman"/>
                <w:color w:val="63132A"/>
                <w:sz w:val="12"/>
                <w:szCs w:val="12"/>
                <w:lang w:eastAsia="es-MX"/>
              </w:rPr>
              <w:t>%</w:t>
            </w:r>
          </w:p>
        </w:tc>
      </w:tr>
      <w:tr w:rsidR="00AE7CB5" w:rsidRPr="007914E1" w14:paraId="28C5186C" w14:textId="77777777" w:rsidTr="000B1004">
        <w:trPr>
          <w:trHeight w:val="841"/>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BDF7905" w14:textId="77777777" w:rsidR="00AE7CB5" w:rsidRPr="007914E1" w:rsidRDefault="00AE7CB5" w:rsidP="00AE7CB5">
            <w:pPr>
              <w:spacing w:after="0" w:line="240" w:lineRule="auto"/>
              <w:rPr>
                <w:rFonts w:ascii="Arial" w:eastAsia="Times New Roman" w:hAnsi="Arial" w:cs="Arial"/>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732A715" w14:textId="77777777" w:rsidR="00AE7CB5" w:rsidRPr="007914E1" w:rsidRDefault="00AE7CB5" w:rsidP="00AE7CB5">
            <w:pPr>
              <w:spacing w:after="0" w:line="240" w:lineRule="auto"/>
              <w:rPr>
                <w:rFonts w:ascii="Calibri" w:eastAsia="Times New Roman" w:hAnsi="Calibri" w:cs="Calibri"/>
                <w:b/>
                <w:bCs/>
                <w:color w:val="FFFFFF"/>
                <w:sz w:val="10"/>
                <w:szCs w:val="10"/>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D40AA9D" w14:textId="77777777" w:rsidR="00AE7CB5" w:rsidRPr="007914E1" w:rsidRDefault="00AE7CB5" w:rsidP="00AE7CB5">
            <w:pPr>
              <w:spacing w:after="0" w:line="240" w:lineRule="auto"/>
              <w:rPr>
                <w:rFonts w:ascii="Calibri" w:eastAsia="Times New Roman" w:hAnsi="Calibri" w:cs="Calibri"/>
                <w:sz w:val="10"/>
                <w:szCs w:val="10"/>
                <w:lang w:eastAsia="es-MX"/>
              </w:rPr>
            </w:pPr>
          </w:p>
        </w:tc>
        <w:tc>
          <w:tcPr>
            <w:tcW w:w="0" w:type="auto"/>
            <w:tcBorders>
              <w:top w:val="nil"/>
              <w:left w:val="single" w:sz="4" w:space="0" w:color="auto"/>
              <w:bottom w:val="single" w:sz="4" w:space="0" w:color="auto"/>
              <w:right w:val="single" w:sz="4" w:space="0" w:color="auto"/>
            </w:tcBorders>
            <w:shd w:val="clear" w:color="auto" w:fill="902538"/>
            <w:vAlign w:val="center"/>
          </w:tcPr>
          <w:p w14:paraId="34DE4F02" w14:textId="4F77915E" w:rsidR="00AE7CB5" w:rsidRPr="000B1004" w:rsidRDefault="00AE7CB5" w:rsidP="00AE7CB5">
            <w:pPr>
              <w:spacing w:after="0" w:line="240" w:lineRule="auto"/>
              <w:jc w:val="center"/>
              <w:rPr>
                <w:rFonts w:ascii="Calibri" w:eastAsia="Times New Roman" w:hAnsi="Calibri" w:cs="Calibri"/>
                <w:color w:val="FFFFFF" w:themeColor="background1"/>
                <w:sz w:val="10"/>
                <w:szCs w:val="10"/>
                <w:lang w:eastAsia="es-MX"/>
              </w:rPr>
            </w:pPr>
            <w:r>
              <w:rPr>
                <w:rFonts w:ascii="Montserrat Light" w:eastAsia="Times New Roman" w:hAnsi="Montserrat Light" w:cs="Calibri"/>
                <w:color w:val="FFFFFF" w:themeColor="background1"/>
                <w:sz w:val="12"/>
                <w:szCs w:val="12"/>
                <w:lang w:eastAsia="es-MX"/>
              </w:rPr>
              <w:t xml:space="preserve">PRSRDIJ. </w:t>
            </w:r>
            <w:r w:rsidRPr="000B1004">
              <w:rPr>
                <w:rFonts w:ascii="Montserrat Light" w:eastAsia="Times New Roman" w:hAnsi="Montserrat Light" w:cs="Calibri"/>
                <w:color w:val="FFFFFF" w:themeColor="background1"/>
                <w:sz w:val="12"/>
                <w:szCs w:val="12"/>
                <w:lang w:eastAsia="es-MX"/>
              </w:rPr>
              <w:t>Porcentaje de revisión y seguimiento realizados a diversos instrumentos jurídicos.</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89D0E0" w14:textId="77777777" w:rsidR="00AE7CB5" w:rsidRPr="007914E1" w:rsidRDefault="00AE7CB5" w:rsidP="00AE7CB5">
            <w:pPr>
              <w:spacing w:after="0" w:line="240" w:lineRule="auto"/>
              <w:rPr>
                <w:rFonts w:ascii="Calibri" w:eastAsia="Times New Roman" w:hAnsi="Calibri" w:cs="Calibri"/>
                <w:sz w:val="10"/>
                <w:szCs w:val="10"/>
                <w:lang w:eastAsia="es-MX"/>
              </w:rPr>
            </w:pPr>
          </w:p>
        </w:tc>
        <w:tc>
          <w:tcPr>
            <w:tcW w:w="0" w:type="auto"/>
            <w:tcBorders>
              <w:top w:val="nil"/>
              <w:left w:val="single" w:sz="4" w:space="0" w:color="auto"/>
              <w:bottom w:val="single" w:sz="4" w:space="0" w:color="auto"/>
              <w:right w:val="single" w:sz="4" w:space="0" w:color="auto"/>
            </w:tcBorders>
            <w:shd w:val="clear" w:color="auto" w:fill="auto"/>
            <w:vAlign w:val="center"/>
          </w:tcPr>
          <w:p w14:paraId="751EF059" w14:textId="768D7A2E" w:rsidR="00AE7CB5" w:rsidRPr="007914E1" w:rsidRDefault="00AE7CB5" w:rsidP="00AE7CB5">
            <w:pPr>
              <w:spacing w:after="0" w:line="240" w:lineRule="auto"/>
              <w:jc w:val="center"/>
              <w:rPr>
                <w:rFonts w:ascii="Calibri" w:eastAsia="Times New Roman" w:hAnsi="Calibri" w:cs="Calibri"/>
                <w:sz w:val="10"/>
                <w:szCs w:val="10"/>
                <w:lang w:eastAsia="es-MX"/>
              </w:rPr>
            </w:pPr>
          </w:p>
        </w:tc>
        <w:tc>
          <w:tcPr>
            <w:tcW w:w="0" w:type="auto"/>
            <w:tcBorders>
              <w:top w:val="nil"/>
              <w:left w:val="nil"/>
              <w:bottom w:val="single" w:sz="4" w:space="0" w:color="auto"/>
              <w:right w:val="single" w:sz="4" w:space="0" w:color="auto"/>
            </w:tcBorders>
            <w:shd w:val="clear" w:color="auto" w:fill="auto"/>
            <w:vAlign w:val="center"/>
          </w:tcPr>
          <w:p w14:paraId="3EF77168" w14:textId="320B4CC9" w:rsidR="00AE7CB5" w:rsidRPr="007914E1" w:rsidRDefault="00AE7CB5" w:rsidP="00AE7CB5">
            <w:pPr>
              <w:spacing w:after="0" w:line="240" w:lineRule="auto"/>
              <w:jc w:val="center"/>
              <w:rPr>
                <w:rFonts w:ascii="Calibri" w:eastAsia="Times New Roman" w:hAnsi="Calibri" w:cs="Calibri"/>
                <w:sz w:val="10"/>
                <w:szCs w:val="10"/>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35C66BFD" w14:textId="73A59328" w:rsidR="00AE7CB5" w:rsidRPr="007914E1" w:rsidRDefault="00AE7CB5" w:rsidP="00AE7CB5">
            <w:pPr>
              <w:spacing w:after="0" w:line="240" w:lineRule="auto"/>
              <w:jc w:val="center"/>
              <w:rPr>
                <w:rFonts w:ascii="Calibri" w:eastAsia="Times New Roman" w:hAnsi="Calibri" w:cs="Calibri"/>
                <w:color w:val="FFFFFF"/>
                <w:sz w:val="10"/>
                <w:szCs w:val="10"/>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18298E26" w14:textId="5484545F" w:rsidR="00AE7CB5" w:rsidRPr="007914E1" w:rsidRDefault="00AE7CB5" w:rsidP="00AE7CB5">
            <w:pPr>
              <w:spacing w:after="0" w:line="240" w:lineRule="auto"/>
              <w:jc w:val="center"/>
              <w:rPr>
                <w:rFonts w:ascii="Calibri" w:eastAsia="Times New Roman" w:hAnsi="Calibri" w:cs="Calibri"/>
                <w:sz w:val="10"/>
                <w:szCs w:val="10"/>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0D3EF4FD" w14:textId="7075066C" w:rsidR="00AE7CB5" w:rsidRPr="007914E1" w:rsidRDefault="00AE7CB5" w:rsidP="00AE7CB5">
            <w:pPr>
              <w:spacing w:after="0" w:line="240" w:lineRule="auto"/>
              <w:jc w:val="center"/>
              <w:rPr>
                <w:rFonts w:ascii="Calibri" w:eastAsia="Times New Roman" w:hAnsi="Calibri" w:cs="Calibri"/>
                <w:sz w:val="10"/>
                <w:szCs w:val="10"/>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434955B1" w14:textId="570EDE5A" w:rsidR="00AE7CB5" w:rsidRPr="007914E1" w:rsidRDefault="00AE7CB5" w:rsidP="00AE7CB5">
            <w:pPr>
              <w:spacing w:after="0" w:line="240" w:lineRule="auto"/>
              <w:jc w:val="center"/>
              <w:rPr>
                <w:rFonts w:ascii="Calibri" w:eastAsia="Times New Roman" w:hAnsi="Calibri" w:cs="Calibri"/>
                <w:color w:val="FFFFFF"/>
                <w:sz w:val="10"/>
                <w:szCs w:val="10"/>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6F694196" w14:textId="701E577A" w:rsidR="00AE7CB5" w:rsidRPr="007914E1" w:rsidRDefault="00AE7CB5" w:rsidP="00AE7CB5">
            <w:pPr>
              <w:spacing w:after="0" w:line="240" w:lineRule="auto"/>
              <w:jc w:val="center"/>
              <w:rPr>
                <w:rFonts w:ascii="Calibri" w:eastAsia="Times New Roman" w:hAnsi="Calibri" w:cs="Calibri"/>
                <w:sz w:val="10"/>
                <w:szCs w:val="10"/>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340612FA" w14:textId="1AE5774C" w:rsidR="00AE7CB5" w:rsidRPr="007914E1" w:rsidRDefault="00AE7CB5" w:rsidP="00AE7CB5">
            <w:pPr>
              <w:spacing w:after="0" w:line="240" w:lineRule="auto"/>
              <w:jc w:val="center"/>
              <w:rPr>
                <w:rFonts w:ascii="Calibri" w:eastAsia="Times New Roman" w:hAnsi="Calibri" w:cs="Calibri"/>
                <w:sz w:val="10"/>
                <w:szCs w:val="10"/>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6812C17B" w14:textId="6F834B1C" w:rsidR="00AE7CB5" w:rsidRPr="007914E1" w:rsidRDefault="00AE7CB5" w:rsidP="00AE7CB5">
            <w:pPr>
              <w:spacing w:after="0" w:line="240" w:lineRule="auto"/>
              <w:jc w:val="center"/>
              <w:rPr>
                <w:rFonts w:ascii="Calibri" w:eastAsia="Times New Roman" w:hAnsi="Calibri" w:cs="Calibri"/>
                <w:color w:val="FFFFFF"/>
                <w:sz w:val="10"/>
                <w:szCs w:val="10"/>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32958285" w14:textId="2876C57E" w:rsidR="00AE7CB5" w:rsidRPr="007914E1" w:rsidRDefault="00AE7CB5" w:rsidP="00AE7CB5">
            <w:pPr>
              <w:spacing w:after="0" w:line="240" w:lineRule="auto"/>
              <w:jc w:val="center"/>
              <w:rPr>
                <w:rFonts w:ascii="Calibri" w:eastAsia="Times New Roman" w:hAnsi="Calibri" w:cs="Calibri"/>
                <w:sz w:val="10"/>
                <w:szCs w:val="10"/>
                <w:lang w:eastAsia="es-MX"/>
              </w:rPr>
            </w:pPr>
          </w:p>
        </w:tc>
        <w:tc>
          <w:tcPr>
            <w:tcW w:w="0" w:type="auto"/>
            <w:tcBorders>
              <w:top w:val="nil"/>
              <w:left w:val="nil"/>
              <w:bottom w:val="single" w:sz="4" w:space="0" w:color="auto"/>
              <w:right w:val="single" w:sz="4" w:space="0" w:color="auto"/>
            </w:tcBorders>
            <w:shd w:val="clear" w:color="auto" w:fill="auto"/>
            <w:noWrap/>
            <w:vAlign w:val="center"/>
          </w:tcPr>
          <w:p w14:paraId="2CBD054E" w14:textId="7CD59309" w:rsidR="00AE7CB5" w:rsidRPr="007914E1" w:rsidRDefault="00AE7CB5" w:rsidP="00AE7CB5">
            <w:pPr>
              <w:spacing w:after="0" w:line="240" w:lineRule="auto"/>
              <w:jc w:val="center"/>
              <w:rPr>
                <w:rFonts w:ascii="Calibri" w:eastAsia="Times New Roman" w:hAnsi="Calibri" w:cs="Calibri"/>
                <w:sz w:val="10"/>
                <w:szCs w:val="10"/>
                <w:lang w:eastAsia="es-MX"/>
              </w:rPr>
            </w:pPr>
          </w:p>
        </w:tc>
        <w:tc>
          <w:tcPr>
            <w:tcW w:w="0" w:type="auto"/>
            <w:tcBorders>
              <w:top w:val="nil"/>
              <w:left w:val="nil"/>
              <w:bottom w:val="single" w:sz="4" w:space="0" w:color="auto"/>
              <w:right w:val="single" w:sz="4" w:space="0" w:color="auto"/>
            </w:tcBorders>
            <w:shd w:val="clear" w:color="000000" w:fill="63132A"/>
            <w:noWrap/>
            <w:vAlign w:val="center"/>
          </w:tcPr>
          <w:p w14:paraId="6A8144C5" w14:textId="58A2E91B" w:rsidR="00AE7CB5" w:rsidRPr="007914E1" w:rsidRDefault="00AE7CB5" w:rsidP="00AE7CB5">
            <w:pPr>
              <w:spacing w:after="0" w:line="240" w:lineRule="auto"/>
              <w:jc w:val="center"/>
              <w:rPr>
                <w:rFonts w:ascii="Calibri" w:eastAsia="Times New Roman" w:hAnsi="Calibri" w:cs="Calibri"/>
                <w:color w:val="FFFFFF"/>
                <w:sz w:val="10"/>
                <w:szCs w:val="10"/>
                <w:lang w:eastAsia="es-MX"/>
              </w:rPr>
            </w:pPr>
          </w:p>
        </w:tc>
        <w:tc>
          <w:tcPr>
            <w:tcW w:w="0" w:type="auto"/>
            <w:tcBorders>
              <w:top w:val="nil"/>
              <w:left w:val="nil"/>
              <w:bottom w:val="single" w:sz="4" w:space="0" w:color="auto"/>
              <w:right w:val="single" w:sz="4" w:space="0" w:color="auto"/>
            </w:tcBorders>
            <w:shd w:val="clear" w:color="000000" w:fill="FABF8F"/>
            <w:noWrap/>
            <w:vAlign w:val="center"/>
            <w:hideMark/>
          </w:tcPr>
          <w:p w14:paraId="7C3825AF" w14:textId="556ADD3F" w:rsidR="00AE7CB5" w:rsidRPr="00AE7CB5" w:rsidRDefault="00AE7CB5" w:rsidP="00AE7CB5">
            <w:pPr>
              <w:spacing w:after="0" w:line="240" w:lineRule="auto"/>
              <w:jc w:val="center"/>
              <w:rPr>
                <w:rFonts w:ascii="Montserrat Light" w:eastAsia="Times New Roman" w:hAnsi="Montserrat Light" w:cs="Calibri"/>
                <w:b/>
                <w:bCs/>
                <w:sz w:val="12"/>
                <w:szCs w:val="12"/>
                <w:lang w:eastAsia="es-MX"/>
              </w:rPr>
            </w:pPr>
            <w:r w:rsidRPr="00AE7CB5">
              <w:rPr>
                <w:rFonts w:ascii="Montserrat Light" w:eastAsia="Times New Roman" w:hAnsi="Montserrat Light" w:cs="Calibri"/>
                <w:b/>
                <w:bCs/>
                <w:sz w:val="12"/>
                <w:szCs w:val="12"/>
                <w:lang w:eastAsia="es-MX"/>
              </w:rPr>
              <w:t>0</w:t>
            </w:r>
          </w:p>
        </w:tc>
        <w:tc>
          <w:tcPr>
            <w:tcW w:w="0" w:type="auto"/>
            <w:tcBorders>
              <w:top w:val="nil"/>
              <w:left w:val="nil"/>
              <w:bottom w:val="single" w:sz="4" w:space="0" w:color="auto"/>
              <w:right w:val="single" w:sz="4" w:space="0" w:color="auto"/>
            </w:tcBorders>
            <w:shd w:val="clear" w:color="auto" w:fill="auto"/>
            <w:vAlign w:val="center"/>
            <w:hideMark/>
          </w:tcPr>
          <w:p w14:paraId="110AAEE7" w14:textId="477DEAFE" w:rsidR="00AE7CB5" w:rsidRPr="00AE7CB5" w:rsidRDefault="00AE7CB5" w:rsidP="00AE7CB5">
            <w:pPr>
              <w:spacing w:after="0" w:line="240" w:lineRule="auto"/>
              <w:jc w:val="center"/>
              <w:rPr>
                <w:rFonts w:ascii="Montserrat Light" w:eastAsia="Times New Roman" w:hAnsi="Montserrat Light" w:cs="Calibri"/>
                <w:sz w:val="12"/>
                <w:szCs w:val="12"/>
                <w:lang w:eastAsia="es-MX"/>
              </w:rPr>
            </w:pPr>
            <w:r w:rsidRPr="00AE7CB5">
              <w:rPr>
                <w:rFonts w:ascii="Montserrat Light" w:eastAsia="Times New Roman" w:hAnsi="Montserrat Light" w:cs="Calibri"/>
                <w:sz w:val="12"/>
                <w:szCs w:val="12"/>
                <w:lang w:eastAsia="es-MX"/>
              </w:rPr>
              <w:t>0</w:t>
            </w:r>
          </w:p>
        </w:tc>
        <w:tc>
          <w:tcPr>
            <w:tcW w:w="0" w:type="auto"/>
            <w:vMerge/>
            <w:tcBorders>
              <w:top w:val="nil"/>
              <w:left w:val="single" w:sz="4" w:space="0" w:color="auto"/>
              <w:bottom w:val="single" w:sz="4" w:space="0" w:color="auto"/>
              <w:right w:val="single" w:sz="4" w:space="0" w:color="auto"/>
            </w:tcBorders>
            <w:vAlign w:val="center"/>
            <w:hideMark/>
          </w:tcPr>
          <w:p w14:paraId="61E47F00" w14:textId="77777777" w:rsidR="00AE7CB5" w:rsidRPr="007914E1" w:rsidRDefault="00AE7CB5" w:rsidP="00AE7CB5">
            <w:pPr>
              <w:spacing w:after="0" w:line="240" w:lineRule="auto"/>
              <w:rPr>
                <w:rFonts w:ascii="Calibri" w:eastAsia="Times New Roman" w:hAnsi="Calibri" w:cs="Calibri"/>
                <w:color w:val="000000"/>
                <w:sz w:val="10"/>
                <w:szCs w:val="10"/>
                <w:lang w:eastAsia="es-MX"/>
              </w:rPr>
            </w:pPr>
          </w:p>
        </w:tc>
        <w:tc>
          <w:tcPr>
            <w:tcW w:w="0" w:type="auto"/>
            <w:vMerge/>
            <w:tcBorders>
              <w:top w:val="nil"/>
              <w:left w:val="single" w:sz="4" w:space="0" w:color="auto"/>
              <w:bottom w:val="single" w:sz="4" w:space="0" w:color="auto"/>
              <w:right w:val="single" w:sz="4" w:space="0" w:color="auto"/>
            </w:tcBorders>
            <w:vAlign w:val="center"/>
            <w:hideMark/>
          </w:tcPr>
          <w:p w14:paraId="15E90DDA" w14:textId="77777777" w:rsidR="00AE7CB5" w:rsidRPr="007914E1" w:rsidRDefault="00AE7CB5" w:rsidP="00AE7CB5">
            <w:pPr>
              <w:spacing w:after="0" w:line="240" w:lineRule="auto"/>
              <w:rPr>
                <w:rFonts w:ascii="Arial Black" w:eastAsia="Times New Roman" w:hAnsi="Arial Black" w:cs="Times New Roman"/>
                <w:color w:val="63132A"/>
                <w:sz w:val="10"/>
                <w:szCs w:val="10"/>
                <w:lang w:eastAsia="es-MX"/>
              </w:rPr>
            </w:pPr>
          </w:p>
        </w:tc>
      </w:tr>
      <w:tr w:rsidR="00AE7CB5" w:rsidRPr="007914E1" w14:paraId="2F2241D4" w14:textId="77777777" w:rsidTr="007914E1">
        <w:trPr>
          <w:trHeight w:val="139"/>
        </w:trPr>
        <w:tc>
          <w:tcPr>
            <w:tcW w:w="0" w:type="auto"/>
            <w:gridSpan w:val="21"/>
            <w:tcBorders>
              <w:top w:val="single" w:sz="4" w:space="0" w:color="auto"/>
              <w:left w:val="single" w:sz="4" w:space="0" w:color="auto"/>
              <w:bottom w:val="single" w:sz="4" w:space="0" w:color="auto"/>
              <w:right w:val="single" w:sz="4" w:space="0" w:color="000000"/>
            </w:tcBorders>
            <w:shd w:val="clear" w:color="000000" w:fill="585858"/>
            <w:noWrap/>
            <w:vAlign w:val="center"/>
            <w:hideMark/>
          </w:tcPr>
          <w:p w14:paraId="2C46B1DD" w14:textId="77777777" w:rsidR="00AE7CB5" w:rsidRPr="007914E1" w:rsidRDefault="00AE7CB5" w:rsidP="00AE7CB5">
            <w:pPr>
              <w:spacing w:after="0" w:line="240" w:lineRule="auto"/>
              <w:jc w:val="center"/>
              <w:rPr>
                <w:rFonts w:ascii="Arial" w:eastAsia="Times New Roman" w:hAnsi="Arial" w:cs="Arial"/>
                <w:b/>
                <w:bCs/>
                <w:color w:val="FFFFFF"/>
                <w:sz w:val="10"/>
                <w:szCs w:val="10"/>
                <w:lang w:eastAsia="es-MX"/>
              </w:rPr>
            </w:pPr>
            <w:r w:rsidRPr="007914E1">
              <w:rPr>
                <w:rFonts w:ascii="Arial" w:eastAsia="Times New Roman" w:hAnsi="Arial" w:cs="Arial"/>
                <w:b/>
                <w:bCs/>
                <w:color w:val="FFFFFF"/>
                <w:sz w:val="10"/>
                <w:szCs w:val="10"/>
                <w:lang w:eastAsia="es-MX"/>
              </w:rPr>
              <w:t> </w:t>
            </w:r>
          </w:p>
        </w:tc>
      </w:tr>
    </w:tbl>
    <w:p w14:paraId="4DEF9092" w14:textId="4F27C1DD" w:rsidR="00E92E07" w:rsidRDefault="00E92E07"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434511E7" w14:textId="4BCCA3DC" w:rsidR="00271132" w:rsidRDefault="00271132"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04B6F9B4" w14:textId="7A962C81" w:rsidR="00271132" w:rsidRDefault="00271132"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6E3640F4" w14:textId="3266C6A7" w:rsidR="00271132" w:rsidRDefault="00271132"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2BDFD1CE" w14:textId="77777777" w:rsidR="00271132" w:rsidRDefault="00271132" w:rsidP="00F13A44">
      <w:pPr>
        <w:spacing w:line="240" w:lineRule="auto"/>
        <w:jc w:val="both"/>
        <w:textAlignment w:val="baseline"/>
        <w:rPr>
          <w:rFonts w:ascii="Montserrat Light" w:eastAsia="Times New Roman" w:hAnsi="Montserrat Light" w:cs="Arial"/>
          <w:b/>
          <w:bCs/>
          <w:color w:val="000000"/>
          <w:sz w:val="18"/>
          <w:szCs w:val="18"/>
          <w:lang w:eastAsia="es-MX"/>
        </w:rPr>
      </w:pPr>
    </w:p>
    <w:p w14:paraId="524A9985" w14:textId="78B351B1" w:rsidR="00E92E07" w:rsidRDefault="00E92E07" w:rsidP="006B30F3">
      <w:pPr>
        <w:spacing w:line="240" w:lineRule="auto"/>
        <w:jc w:val="both"/>
        <w:textAlignment w:val="baseline"/>
        <w:rPr>
          <w:rFonts w:ascii="Montserrat Light" w:eastAsia="Times New Roman" w:hAnsi="Montserrat Light" w:cs="Arial"/>
          <w:b/>
          <w:bCs/>
          <w:color w:val="000000"/>
          <w:sz w:val="18"/>
          <w:szCs w:val="18"/>
          <w:lang w:eastAsia="es-MX"/>
        </w:rPr>
      </w:pPr>
    </w:p>
    <w:p w14:paraId="1251F109" w14:textId="6C9891F3" w:rsidR="00075F3F" w:rsidRDefault="00075F3F" w:rsidP="006B30F3">
      <w:pPr>
        <w:spacing w:line="240" w:lineRule="auto"/>
        <w:jc w:val="both"/>
        <w:textAlignment w:val="baseline"/>
        <w:rPr>
          <w:rFonts w:ascii="Montserrat Light" w:eastAsia="Times New Roman" w:hAnsi="Montserrat Light" w:cs="Arial"/>
          <w:b/>
          <w:bCs/>
          <w:color w:val="000000"/>
          <w:sz w:val="18"/>
          <w:szCs w:val="18"/>
          <w:lang w:eastAsia="es-MX"/>
        </w:rPr>
      </w:pPr>
    </w:p>
    <w:p w14:paraId="34241382" w14:textId="670D425C" w:rsidR="00075F3F" w:rsidRDefault="00075F3F" w:rsidP="006B30F3">
      <w:pPr>
        <w:spacing w:line="240" w:lineRule="auto"/>
        <w:jc w:val="both"/>
        <w:textAlignment w:val="baseline"/>
        <w:rPr>
          <w:rFonts w:ascii="Montserrat Light" w:eastAsia="Times New Roman" w:hAnsi="Montserrat Light" w:cs="Arial"/>
          <w:b/>
          <w:bCs/>
          <w:color w:val="000000"/>
          <w:sz w:val="18"/>
          <w:szCs w:val="18"/>
          <w:lang w:eastAsia="es-MX"/>
        </w:rPr>
      </w:pPr>
    </w:p>
    <w:p w14:paraId="02B79EFD" w14:textId="77777777" w:rsidR="00075F3F" w:rsidRDefault="00075F3F" w:rsidP="006B30F3">
      <w:pPr>
        <w:spacing w:line="240" w:lineRule="auto"/>
        <w:jc w:val="both"/>
        <w:textAlignment w:val="baseline"/>
        <w:rPr>
          <w:rFonts w:ascii="Montserrat Light" w:eastAsia="Times New Roman" w:hAnsi="Montserrat Light" w:cs="Arial"/>
          <w:b/>
          <w:bCs/>
          <w:color w:val="000000"/>
          <w:sz w:val="18"/>
          <w:szCs w:val="18"/>
          <w:lang w:eastAsia="es-MX"/>
        </w:rPr>
      </w:pPr>
    </w:p>
    <w:p w14:paraId="18CEF280" w14:textId="043076CF" w:rsidR="006B30F3" w:rsidRPr="006B30F3" w:rsidRDefault="006B30F3" w:rsidP="006B30F3">
      <w:pPr>
        <w:spacing w:line="240" w:lineRule="auto"/>
        <w:jc w:val="both"/>
        <w:textAlignment w:val="baseline"/>
        <w:rPr>
          <w:rFonts w:ascii="Montserrat Light" w:eastAsia="Times New Roman" w:hAnsi="Montserrat Light" w:cs="Arial"/>
          <w:b/>
          <w:bCs/>
          <w:color w:val="000000"/>
          <w:sz w:val="18"/>
          <w:szCs w:val="18"/>
          <w:lang w:eastAsia="es-MX"/>
        </w:rPr>
      </w:pPr>
      <w:r w:rsidRPr="006B30F3">
        <w:rPr>
          <w:rFonts w:ascii="Montserrat Light" w:eastAsia="Times New Roman" w:hAnsi="Montserrat Light" w:cs="Arial"/>
          <w:b/>
          <w:bCs/>
          <w:color w:val="000000"/>
          <w:sz w:val="18"/>
          <w:szCs w:val="18"/>
          <w:lang w:eastAsia="es-MX"/>
        </w:rPr>
        <w:t>INFORMES</w:t>
      </w:r>
    </w:p>
    <w:p w14:paraId="29FF35C6" w14:textId="70035EA4" w:rsidR="006B30F3" w:rsidRPr="006B30F3" w:rsidRDefault="006B30F3" w:rsidP="006B30F3">
      <w:pPr>
        <w:spacing w:line="240" w:lineRule="auto"/>
        <w:jc w:val="both"/>
        <w:textAlignment w:val="baseline"/>
        <w:rPr>
          <w:rFonts w:ascii="Montserrat Light" w:eastAsia="Times New Roman" w:hAnsi="Montserrat Light" w:cs="Arial"/>
          <w:color w:val="000000"/>
          <w:sz w:val="18"/>
          <w:szCs w:val="18"/>
          <w:lang w:eastAsia="es-MX"/>
        </w:rPr>
      </w:pPr>
      <w:r w:rsidRPr="006B30F3">
        <w:rPr>
          <w:rFonts w:ascii="Montserrat Light" w:eastAsia="Times New Roman" w:hAnsi="Montserrat Light" w:cs="Arial"/>
          <w:color w:val="000000"/>
          <w:sz w:val="18"/>
          <w:szCs w:val="18"/>
          <w:lang w:eastAsia="es-MX"/>
        </w:rPr>
        <w:t>Los informes se estarán presentando de manera periódica, a través de los mecanismos establecidos para tal fin, relacionados con los indicadores de resultados, que serán de observancia pública en la página oficial del H. Ayuntamiento del municipio de Zapotlán de Juárez Hgo.</w:t>
      </w:r>
    </w:p>
    <w:p w14:paraId="35EAFB9D" w14:textId="64CE459C" w:rsidR="006B30F3" w:rsidRPr="006B30F3" w:rsidRDefault="006B30F3" w:rsidP="006B30F3">
      <w:pPr>
        <w:spacing w:line="240" w:lineRule="auto"/>
        <w:jc w:val="both"/>
        <w:textAlignment w:val="baseline"/>
        <w:rPr>
          <w:rFonts w:ascii="Montserrat Light" w:eastAsia="Times New Roman" w:hAnsi="Montserrat Light" w:cs="Arial"/>
          <w:color w:val="000000"/>
          <w:sz w:val="18"/>
          <w:szCs w:val="18"/>
          <w:lang w:eastAsia="es-MX"/>
        </w:rPr>
      </w:pPr>
      <w:r w:rsidRPr="006B30F3">
        <w:rPr>
          <w:rFonts w:ascii="Montserrat Light" w:eastAsia="Times New Roman" w:hAnsi="Montserrat Light" w:cs="Arial"/>
          <w:color w:val="000000"/>
          <w:sz w:val="18"/>
          <w:szCs w:val="18"/>
          <w:lang w:eastAsia="es-MX"/>
        </w:rPr>
        <w:t>En relación a lo anterior se presentarán los informes de resultados en las siguientes herramientas:</w:t>
      </w:r>
    </w:p>
    <w:p w14:paraId="40330B50" w14:textId="3A95B053" w:rsidR="006B30F3" w:rsidRPr="006B30F3" w:rsidRDefault="006B30F3" w:rsidP="006B30F3">
      <w:pPr>
        <w:spacing w:line="240" w:lineRule="auto"/>
        <w:jc w:val="both"/>
        <w:textAlignment w:val="baseline"/>
        <w:rPr>
          <w:rFonts w:ascii="Montserrat Light" w:eastAsia="Times New Roman" w:hAnsi="Montserrat Light" w:cs="Arial"/>
          <w:color w:val="000000"/>
          <w:sz w:val="18"/>
          <w:szCs w:val="18"/>
          <w:lang w:eastAsia="es-MX"/>
        </w:rPr>
      </w:pPr>
      <w:r w:rsidRPr="006B30F3">
        <w:rPr>
          <w:rFonts w:ascii="Montserrat Light" w:eastAsia="Times New Roman" w:hAnsi="Montserrat Light" w:cs="Arial"/>
          <w:color w:val="000000"/>
          <w:sz w:val="18"/>
          <w:szCs w:val="18"/>
          <w:lang w:eastAsia="es-MX"/>
        </w:rPr>
        <w:t>Ficha Técnica de Indicadores de Resultados (MIR – EMIR)</w:t>
      </w:r>
    </w:p>
    <w:p w14:paraId="5140EE9A" w14:textId="77777777" w:rsidR="002804F1" w:rsidRPr="00C20213" w:rsidRDefault="002804F1" w:rsidP="006B30F3">
      <w:pPr>
        <w:spacing w:after="0" w:line="240" w:lineRule="auto"/>
        <w:rPr>
          <w:rFonts w:ascii="Montserrat Light" w:eastAsia="Times New Roman" w:hAnsi="Montserrat Light" w:cs="Times New Roman"/>
          <w:sz w:val="18"/>
          <w:szCs w:val="18"/>
          <w:lang w:eastAsia="es-MX"/>
        </w:rPr>
      </w:pPr>
    </w:p>
    <w:p w14:paraId="7A90BF67" w14:textId="26EF90FD" w:rsidR="00FC2209" w:rsidRDefault="00FC2209" w:rsidP="00FC2209">
      <w:pPr>
        <w:spacing w:line="240" w:lineRule="auto"/>
        <w:jc w:val="center"/>
        <w:rPr>
          <w:rFonts w:ascii="Montserrat Light" w:eastAsia="Times New Roman" w:hAnsi="Montserrat Light" w:cs="Arial"/>
          <w:b/>
          <w:bCs/>
          <w:color w:val="000000"/>
          <w:sz w:val="18"/>
          <w:szCs w:val="18"/>
          <w:lang w:eastAsia="es-MX"/>
        </w:rPr>
      </w:pPr>
    </w:p>
    <w:p w14:paraId="7338617D" w14:textId="5500F444" w:rsidR="00773F8A" w:rsidRDefault="00773F8A" w:rsidP="00E92E07">
      <w:pPr>
        <w:spacing w:line="240" w:lineRule="auto"/>
        <w:rPr>
          <w:rFonts w:ascii="Montserrat Light" w:eastAsia="Times New Roman" w:hAnsi="Montserrat Light" w:cs="Arial"/>
          <w:b/>
          <w:bCs/>
          <w:color w:val="000000"/>
          <w:sz w:val="18"/>
          <w:szCs w:val="18"/>
          <w:lang w:eastAsia="es-MX"/>
        </w:rPr>
      </w:pPr>
    </w:p>
    <w:p w14:paraId="20A7B849" w14:textId="5D558B5B" w:rsidR="00773F8A" w:rsidRDefault="00773F8A" w:rsidP="00FC2209">
      <w:pPr>
        <w:spacing w:line="240" w:lineRule="auto"/>
        <w:jc w:val="center"/>
        <w:rPr>
          <w:rFonts w:ascii="Montserrat Light" w:eastAsia="Times New Roman" w:hAnsi="Montserrat Light" w:cs="Arial"/>
          <w:b/>
          <w:bCs/>
          <w:color w:val="000000"/>
          <w:sz w:val="18"/>
          <w:szCs w:val="18"/>
          <w:lang w:eastAsia="es-MX"/>
        </w:rPr>
      </w:pPr>
    </w:p>
    <w:p w14:paraId="35CFFCCC" w14:textId="37DEAF96" w:rsidR="00773F8A" w:rsidRDefault="00773F8A" w:rsidP="00FC2209">
      <w:pPr>
        <w:spacing w:line="240" w:lineRule="auto"/>
        <w:jc w:val="center"/>
        <w:rPr>
          <w:rFonts w:ascii="Montserrat Light" w:eastAsia="Times New Roman" w:hAnsi="Montserrat Light" w:cs="Arial"/>
          <w:b/>
          <w:bCs/>
          <w:color w:val="000000"/>
          <w:sz w:val="18"/>
          <w:szCs w:val="18"/>
          <w:lang w:eastAsia="es-MX"/>
        </w:rPr>
      </w:pPr>
    </w:p>
    <w:p w14:paraId="1E0BC5E3" w14:textId="6362C3BB" w:rsidR="00FC2209" w:rsidRDefault="00773F8A" w:rsidP="00FC2209">
      <w:pPr>
        <w:spacing w:after="240" w:line="240" w:lineRule="auto"/>
        <w:rPr>
          <w:rFonts w:ascii="Montserrat Light" w:eastAsia="Times New Roman" w:hAnsi="Montserrat Light" w:cs="Times New Roman"/>
          <w:sz w:val="18"/>
          <w:szCs w:val="18"/>
          <w:lang w:eastAsia="es-MX"/>
        </w:rPr>
      </w:pPr>
      <w:r>
        <w:rPr>
          <w:noProof/>
        </w:rPr>
        <mc:AlternateContent>
          <mc:Choice Requires="wps">
            <w:drawing>
              <wp:anchor distT="0" distB="0" distL="114300" distR="114300" simplePos="0" relativeHeight="251666432" behindDoc="0" locked="0" layoutInCell="1" allowOverlap="1" wp14:anchorId="4C60D25F" wp14:editId="1820188E">
                <wp:simplePos x="0" y="0"/>
                <wp:positionH relativeFrom="margin">
                  <wp:posOffset>4486910</wp:posOffset>
                </wp:positionH>
                <wp:positionV relativeFrom="paragraph">
                  <wp:posOffset>260326</wp:posOffset>
                </wp:positionV>
                <wp:extent cx="2535382" cy="1169719"/>
                <wp:effectExtent l="0" t="0" r="0" b="0"/>
                <wp:wrapNone/>
                <wp:docPr id="4" name="Rectángulo 4"/>
                <wp:cNvGraphicFramePr/>
                <a:graphic xmlns:a="http://schemas.openxmlformats.org/drawingml/2006/main">
                  <a:graphicData uri="http://schemas.microsoft.com/office/word/2010/wordprocessingShape">
                    <wps:wsp>
                      <wps:cNvSpPr/>
                      <wps:spPr>
                        <a:xfrm>
                          <a:off x="0" y="0"/>
                          <a:ext cx="2535382" cy="1169719"/>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A59F238" w14:textId="77777777" w:rsidR="000B1004" w:rsidRDefault="000B1004" w:rsidP="00FC2209">
                            <w:pPr>
                              <w:spacing w:line="240" w:lineRule="auto"/>
                              <w:jc w:val="center"/>
                              <w:rPr>
                                <w:rFonts w:ascii="Montserrat Light" w:eastAsia="Times New Roman" w:hAnsi="Montserrat Light" w:cs="Arial"/>
                                <w:b/>
                                <w:bCs/>
                                <w:color w:val="000000"/>
                                <w:sz w:val="18"/>
                                <w:szCs w:val="18"/>
                                <w:lang w:eastAsia="es-MX"/>
                              </w:rPr>
                            </w:pPr>
                            <w:r>
                              <w:rPr>
                                <w:rFonts w:ascii="Montserrat Light" w:eastAsia="Times New Roman" w:hAnsi="Montserrat Light" w:cs="Arial"/>
                                <w:b/>
                                <w:bCs/>
                                <w:color w:val="000000"/>
                                <w:sz w:val="18"/>
                                <w:szCs w:val="18"/>
                                <w:lang w:eastAsia="es-MX"/>
                              </w:rPr>
                              <w:t>Vo. Bo.</w:t>
                            </w:r>
                          </w:p>
                          <w:p w14:paraId="37AE1587" w14:textId="77777777" w:rsidR="000B1004" w:rsidRDefault="000B1004" w:rsidP="00FC2209">
                            <w:pPr>
                              <w:pStyle w:val="Sinespaciado"/>
                              <w:jc w:val="center"/>
                              <w:rPr>
                                <w:rFonts w:ascii="Montserrat Light" w:hAnsi="Montserrat Light"/>
                                <w:sz w:val="16"/>
                                <w:szCs w:val="16"/>
                              </w:rPr>
                            </w:pPr>
                          </w:p>
                          <w:p w14:paraId="2C7CA4F3" w14:textId="77777777" w:rsidR="000B1004" w:rsidRDefault="000B1004" w:rsidP="00FC2209">
                            <w:pPr>
                              <w:pStyle w:val="Sinespaciado"/>
                              <w:jc w:val="center"/>
                              <w:rPr>
                                <w:rFonts w:ascii="Montserrat Light" w:hAnsi="Montserrat Light"/>
                                <w:sz w:val="16"/>
                                <w:szCs w:val="16"/>
                              </w:rPr>
                            </w:pPr>
                          </w:p>
                          <w:p w14:paraId="44D0CE00" w14:textId="77777777" w:rsidR="000B1004" w:rsidRPr="002122EB"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Mtra. Roció Alejandra Zárate Ochoa</w:t>
                            </w:r>
                          </w:p>
                          <w:p w14:paraId="197BBA08" w14:textId="77777777" w:rsidR="000B1004" w:rsidRPr="002122EB"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 xml:space="preserve">Secretaria de </w:t>
                            </w:r>
                            <w:r>
                              <w:rPr>
                                <w:rFonts w:ascii="Montserrat Light" w:hAnsi="Montserrat Light"/>
                                <w:sz w:val="16"/>
                                <w:szCs w:val="16"/>
                              </w:rPr>
                              <w:t>A</w:t>
                            </w:r>
                            <w:r w:rsidRPr="002122EB">
                              <w:rPr>
                                <w:rFonts w:ascii="Montserrat Light" w:hAnsi="Montserrat Light"/>
                                <w:sz w:val="16"/>
                                <w:szCs w:val="16"/>
                              </w:rPr>
                              <w:t xml:space="preserve">dministración y </w:t>
                            </w:r>
                            <w:r>
                              <w:rPr>
                                <w:rFonts w:ascii="Montserrat Light" w:hAnsi="Montserrat Light"/>
                                <w:sz w:val="16"/>
                                <w:szCs w:val="16"/>
                              </w:rPr>
                              <w:t>F</w:t>
                            </w:r>
                            <w:r w:rsidRPr="002122EB">
                              <w:rPr>
                                <w:rFonts w:ascii="Montserrat Light" w:hAnsi="Montserrat Light"/>
                                <w:sz w:val="16"/>
                                <w:szCs w:val="16"/>
                              </w:rPr>
                              <w:t>inanzas</w:t>
                            </w:r>
                          </w:p>
                          <w:p w14:paraId="3A9C8B31" w14:textId="77777777" w:rsidR="000B1004" w:rsidRPr="002122EB"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Del municipio de Zapotlán</w:t>
                            </w:r>
                          </w:p>
                          <w:p w14:paraId="229498D1" w14:textId="77777777" w:rsidR="000B1004" w:rsidRPr="00095A83"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 xml:space="preserve">De Juárez, </w:t>
                            </w:r>
                            <w:r>
                              <w:rPr>
                                <w:rFonts w:ascii="Montserrat Light" w:hAnsi="Montserrat Light"/>
                                <w:sz w:val="16"/>
                                <w:szCs w:val="16"/>
                              </w:rPr>
                              <w:t>H</w:t>
                            </w:r>
                            <w:r w:rsidRPr="002122EB">
                              <w:rPr>
                                <w:rFonts w:ascii="Montserrat Light" w:hAnsi="Montserrat Light"/>
                                <w:sz w:val="16"/>
                                <w:szCs w:val="16"/>
                              </w:rPr>
                              <w:t>idalgo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C60D25F" id="Rectángulo 4" o:spid="_x0000_s1028" style="position:absolute;margin-left:353.3pt;margin-top:20.5pt;width:199.65pt;height:92.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" filled="f" stroked="f" strokeweight="1pt">
                <v:textbox>
                  <w:txbxContent>
                    <w:p w14:paraId="0A59F238" w14:textId="77777777" w:rsidR="000B1004" w:rsidRDefault="000B1004" w:rsidP="00FC2209">
                      <w:pPr>
                        <w:spacing w:line="240" w:lineRule="auto"/>
                        <w:jc w:val="center"/>
                        <w:rPr>
                          <w:rFonts w:ascii="Montserrat Light" w:eastAsia="Times New Roman" w:hAnsi="Montserrat Light" w:cs="Arial"/>
                          <w:b/>
                          <w:bCs/>
                          <w:color w:val="000000"/>
                          <w:sz w:val="18"/>
                          <w:szCs w:val="18"/>
                          <w:lang w:eastAsia="es-MX"/>
                        </w:rPr>
                      </w:pPr>
                      <w:r>
                        <w:rPr>
                          <w:rFonts w:ascii="Montserrat Light" w:eastAsia="Times New Roman" w:hAnsi="Montserrat Light" w:cs="Arial"/>
                          <w:b/>
                          <w:bCs/>
                          <w:color w:val="000000"/>
                          <w:sz w:val="18"/>
                          <w:szCs w:val="18"/>
                          <w:lang w:eastAsia="es-MX"/>
                        </w:rPr>
                        <w:t>Vo. Bo.</w:t>
                      </w:r>
                    </w:p>
                    <w:p w14:paraId="37AE1587" w14:textId="77777777" w:rsidR="000B1004" w:rsidRDefault="000B1004" w:rsidP="00FC2209">
                      <w:pPr>
                        <w:pStyle w:val="Sinespaciado"/>
                        <w:jc w:val="center"/>
                        <w:rPr>
                          <w:rFonts w:ascii="Montserrat Light" w:hAnsi="Montserrat Light"/>
                          <w:sz w:val="16"/>
                          <w:szCs w:val="16"/>
                        </w:rPr>
                      </w:pPr>
                    </w:p>
                    <w:p w14:paraId="2C7CA4F3" w14:textId="77777777" w:rsidR="000B1004" w:rsidRDefault="000B1004" w:rsidP="00FC2209">
                      <w:pPr>
                        <w:pStyle w:val="Sinespaciado"/>
                        <w:jc w:val="center"/>
                        <w:rPr>
                          <w:rFonts w:ascii="Montserrat Light" w:hAnsi="Montserrat Light"/>
                          <w:sz w:val="16"/>
                          <w:szCs w:val="16"/>
                        </w:rPr>
                      </w:pPr>
                    </w:p>
                    <w:p w14:paraId="44D0CE00" w14:textId="77777777" w:rsidR="000B1004" w:rsidRPr="002122EB"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Mtra. Roció Alejandra Zárate Ochoa</w:t>
                      </w:r>
                    </w:p>
                    <w:p w14:paraId="197BBA08" w14:textId="77777777" w:rsidR="000B1004" w:rsidRPr="002122EB"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 xml:space="preserve">Secretaria de </w:t>
                      </w:r>
                      <w:r>
                        <w:rPr>
                          <w:rFonts w:ascii="Montserrat Light" w:hAnsi="Montserrat Light"/>
                          <w:sz w:val="16"/>
                          <w:szCs w:val="16"/>
                        </w:rPr>
                        <w:t>A</w:t>
                      </w:r>
                      <w:r w:rsidRPr="002122EB">
                        <w:rPr>
                          <w:rFonts w:ascii="Montserrat Light" w:hAnsi="Montserrat Light"/>
                          <w:sz w:val="16"/>
                          <w:szCs w:val="16"/>
                        </w:rPr>
                        <w:t xml:space="preserve">dministración y </w:t>
                      </w:r>
                      <w:r>
                        <w:rPr>
                          <w:rFonts w:ascii="Montserrat Light" w:hAnsi="Montserrat Light"/>
                          <w:sz w:val="16"/>
                          <w:szCs w:val="16"/>
                        </w:rPr>
                        <w:t>F</w:t>
                      </w:r>
                      <w:r w:rsidRPr="002122EB">
                        <w:rPr>
                          <w:rFonts w:ascii="Montserrat Light" w:hAnsi="Montserrat Light"/>
                          <w:sz w:val="16"/>
                          <w:szCs w:val="16"/>
                        </w:rPr>
                        <w:t>inanzas</w:t>
                      </w:r>
                    </w:p>
                    <w:p w14:paraId="3A9C8B31" w14:textId="77777777" w:rsidR="000B1004" w:rsidRPr="002122EB"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Del municipio de Zapotlán</w:t>
                      </w:r>
                    </w:p>
                    <w:p w14:paraId="229498D1" w14:textId="77777777" w:rsidR="000B1004" w:rsidRPr="00095A83"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 xml:space="preserve">De Juárez, </w:t>
                      </w:r>
                      <w:r>
                        <w:rPr>
                          <w:rFonts w:ascii="Montserrat Light" w:hAnsi="Montserrat Light"/>
                          <w:sz w:val="16"/>
                          <w:szCs w:val="16"/>
                        </w:rPr>
                        <w:t>H</w:t>
                      </w:r>
                      <w:r w:rsidRPr="002122EB">
                        <w:rPr>
                          <w:rFonts w:ascii="Montserrat Light" w:hAnsi="Montserrat Light"/>
                          <w:sz w:val="16"/>
                          <w:szCs w:val="16"/>
                        </w:rPr>
                        <w:t>idalgo</w:t>
                      </w:r>
                    </w:p>
                  </w:txbxContent>
                </v:textbox>
                <w10:wrap anchorx="margin"/>
              </v:rect>
            </w:pict>
          </mc:Fallback>
        </mc:AlternateContent>
      </w:r>
      <w:r>
        <w:rPr>
          <w:noProof/>
        </w:rPr>
        <mc:AlternateContent>
          <mc:Choice Requires="wps">
            <w:drawing>
              <wp:anchor distT="0" distB="0" distL="114300" distR="114300" simplePos="0" relativeHeight="251665408" behindDoc="0" locked="0" layoutInCell="1" allowOverlap="1" wp14:anchorId="1966D854" wp14:editId="377A94F0">
                <wp:simplePos x="0" y="0"/>
                <wp:positionH relativeFrom="margin">
                  <wp:posOffset>1061049</wp:posOffset>
                </wp:positionH>
                <wp:positionV relativeFrom="paragraph">
                  <wp:posOffset>217661</wp:posOffset>
                </wp:positionV>
                <wp:extent cx="2066307" cy="973777"/>
                <wp:effectExtent l="0" t="0" r="0" b="0"/>
                <wp:wrapNone/>
                <wp:docPr id="3" name="Rectángulo 3"/>
                <wp:cNvGraphicFramePr/>
                <a:graphic xmlns:a="http://schemas.openxmlformats.org/drawingml/2006/main">
                  <a:graphicData uri="http://schemas.microsoft.com/office/word/2010/wordprocessingShape">
                    <wps:wsp>
                      <wps:cNvSpPr/>
                      <wps:spPr>
                        <a:xfrm>
                          <a:off x="0" y="0"/>
                          <a:ext cx="2066307" cy="973777"/>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5E0C869" w14:textId="77777777" w:rsidR="000B1004" w:rsidRDefault="000B1004" w:rsidP="00FC2209">
                            <w:pPr>
                              <w:spacing w:line="240" w:lineRule="auto"/>
                              <w:jc w:val="center"/>
                              <w:rPr>
                                <w:rFonts w:ascii="Montserrat Light" w:eastAsia="Times New Roman" w:hAnsi="Montserrat Light" w:cs="Arial"/>
                                <w:b/>
                                <w:bCs/>
                                <w:color w:val="000000"/>
                                <w:sz w:val="18"/>
                                <w:szCs w:val="18"/>
                                <w:lang w:eastAsia="es-MX"/>
                              </w:rPr>
                            </w:pPr>
                            <w:r>
                              <w:rPr>
                                <w:rFonts w:ascii="Montserrat Light" w:eastAsia="Times New Roman" w:hAnsi="Montserrat Light" w:cs="Arial"/>
                                <w:b/>
                                <w:bCs/>
                                <w:color w:val="000000"/>
                                <w:sz w:val="18"/>
                                <w:szCs w:val="18"/>
                                <w:lang w:eastAsia="es-MX"/>
                              </w:rPr>
                              <w:t>ELABORO</w:t>
                            </w:r>
                          </w:p>
                          <w:p w14:paraId="5B752E52" w14:textId="77777777" w:rsidR="000B1004" w:rsidRDefault="000B1004" w:rsidP="00FC2209">
                            <w:pPr>
                              <w:spacing w:line="240" w:lineRule="auto"/>
                              <w:jc w:val="center"/>
                              <w:rPr>
                                <w:rFonts w:ascii="Montserrat Light" w:eastAsia="Times New Roman" w:hAnsi="Montserrat Light" w:cs="Arial"/>
                                <w:b/>
                                <w:bCs/>
                                <w:color w:val="000000"/>
                                <w:sz w:val="18"/>
                                <w:szCs w:val="18"/>
                                <w:lang w:eastAsia="es-MX"/>
                              </w:rPr>
                            </w:pPr>
                          </w:p>
                          <w:p w14:paraId="572CD095" w14:textId="4A0FC4E1" w:rsidR="000B1004" w:rsidRDefault="000B1004" w:rsidP="00FC2209">
                            <w:pPr>
                              <w:pStyle w:val="Sinespaciado"/>
                              <w:jc w:val="center"/>
                              <w:rPr>
                                <w:rFonts w:ascii="Montserrat Light" w:hAnsi="Montserrat Light"/>
                                <w:sz w:val="16"/>
                                <w:szCs w:val="16"/>
                              </w:rPr>
                            </w:pPr>
                            <w:r>
                              <w:rPr>
                                <w:rFonts w:ascii="Montserrat Light" w:hAnsi="Montserrat Light"/>
                                <w:sz w:val="16"/>
                                <w:szCs w:val="16"/>
                              </w:rPr>
                              <w:t xml:space="preserve">Lic. Cesar Alberto Martínez Alvares </w:t>
                            </w:r>
                          </w:p>
                          <w:p w14:paraId="62E9506A" w14:textId="7E358F57" w:rsidR="000B1004" w:rsidRPr="00095A83" w:rsidRDefault="000B1004" w:rsidP="00FC2209">
                            <w:pPr>
                              <w:pStyle w:val="Sinespaciado"/>
                              <w:jc w:val="center"/>
                              <w:rPr>
                                <w:rFonts w:ascii="Montserrat Light" w:hAnsi="Montserrat Light"/>
                                <w:sz w:val="16"/>
                                <w:szCs w:val="16"/>
                              </w:rPr>
                            </w:pPr>
                            <w:r>
                              <w:rPr>
                                <w:rFonts w:ascii="Montserrat Light" w:hAnsi="Montserrat Light"/>
                                <w:sz w:val="16"/>
                                <w:szCs w:val="16"/>
                              </w:rPr>
                              <w:t xml:space="preserve">Director jurídico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966D854" id="Rectángulo 3" o:spid="_x0000_s1029" style="position:absolute;margin-left:83.55pt;margin-top:17.15pt;width:162.7pt;height:76.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" filled="f" stroked="f" strokeweight="1pt">
                <v:textbox>
                  <w:txbxContent>
                    <w:p w14:paraId="45E0C869" w14:textId="77777777" w:rsidR="000B1004" w:rsidRDefault="000B1004" w:rsidP="00FC2209">
                      <w:pPr>
                        <w:spacing w:line="240" w:lineRule="auto"/>
                        <w:jc w:val="center"/>
                        <w:rPr>
                          <w:rFonts w:ascii="Montserrat Light" w:eastAsia="Times New Roman" w:hAnsi="Montserrat Light" w:cs="Arial"/>
                          <w:b/>
                          <w:bCs/>
                          <w:color w:val="000000"/>
                          <w:sz w:val="18"/>
                          <w:szCs w:val="18"/>
                          <w:lang w:eastAsia="es-MX"/>
                        </w:rPr>
                      </w:pPr>
                      <w:r>
                        <w:rPr>
                          <w:rFonts w:ascii="Montserrat Light" w:eastAsia="Times New Roman" w:hAnsi="Montserrat Light" w:cs="Arial"/>
                          <w:b/>
                          <w:bCs/>
                          <w:color w:val="000000"/>
                          <w:sz w:val="18"/>
                          <w:szCs w:val="18"/>
                          <w:lang w:eastAsia="es-MX"/>
                        </w:rPr>
                        <w:t>ELABORO</w:t>
                      </w:r>
                    </w:p>
                    <w:p w14:paraId="5B752E52" w14:textId="77777777" w:rsidR="000B1004" w:rsidRDefault="000B1004" w:rsidP="00FC2209">
                      <w:pPr>
                        <w:spacing w:line="240" w:lineRule="auto"/>
                        <w:jc w:val="center"/>
                        <w:rPr>
                          <w:rFonts w:ascii="Montserrat Light" w:eastAsia="Times New Roman" w:hAnsi="Montserrat Light" w:cs="Arial"/>
                          <w:b/>
                          <w:bCs/>
                          <w:color w:val="000000"/>
                          <w:sz w:val="18"/>
                          <w:szCs w:val="18"/>
                          <w:lang w:eastAsia="es-MX"/>
                        </w:rPr>
                      </w:pPr>
                    </w:p>
                    <w:p w14:paraId="572CD095" w14:textId="4A0FC4E1" w:rsidR="000B1004" w:rsidRDefault="000B1004" w:rsidP="00FC2209">
                      <w:pPr>
                        <w:pStyle w:val="Sinespaciado"/>
                        <w:jc w:val="center"/>
                        <w:rPr>
                          <w:rFonts w:ascii="Montserrat Light" w:hAnsi="Montserrat Light"/>
                          <w:sz w:val="16"/>
                          <w:szCs w:val="16"/>
                        </w:rPr>
                      </w:pPr>
                      <w:r>
                        <w:rPr>
                          <w:rFonts w:ascii="Montserrat Light" w:hAnsi="Montserrat Light"/>
                          <w:sz w:val="16"/>
                          <w:szCs w:val="16"/>
                        </w:rPr>
                        <w:t xml:space="preserve">Lic. Cesar Alberto Martínez Alvares </w:t>
                      </w:r>
                    </w:p>
                    <w:p w14:paraId="62E9506A" w14:textId="7E358F57" w:rsidR="000B1004" w:rsidRPr="00095A83" w:rsidRDefault="000B1004" w:rsidP="00FC2209">
                      <w:pPr>
                        <w:pStyle w:val="Sinespaciado"/>
                        <w:jc w:val="center"/>
                        <w:rPr>
                          <w:rFonts w:ascii="Montserrat Light" w:hAnsi="Montserrat Light"/>
                          <w:sz w:val="16"/>
                          <w:szCs w:val="16"/>
                        </w:rPr>
                      </w:pPr>
                      <w:r>
                        <w:rPr>
                          <w:rFonts w:ascii="Montserrat Light" w:hAnsi="Montserrat Light"/>
                          <w:sz w:val="16"/>
                          <w:szCs w:val="16"/>
                        </w:rPr>
                        <w:t xml:space="preserve">Director jurídico </w:t>
                      </w:r>
                    </w:p>
                  </w:txbxContent>
                </v:textbox>
                <w10:wrap anchorx="margin"/>
              </v:rect>
            </w:pict>
          </mc:Fallback>
        </mc:AlternateContent>
      </w:r>
    </w:p>
    <w:p w14:paraId="44B3457E" w14:textId="77777777" w:rsidR="00FC2209" w:rsidRPr="00C20213" w:rsidRDefault="00FC2209" w:rsidP="00FC2209">
      <w:pPr>
        <w:spacing w:after="240" w:line="240" w:lineRule="auto"/>
        <w:rPr>
          <w:rFonts w:ascii="Montserrat Light" w:eastAsia="Times New Roman" w:hAnsi="Montserrat Light" w:cs="Times New Roman"/>
          <w:sz w:val="18"/>
          <w:szCs w:val="18"/>
          <w:lang w:eastAsia="es-MX"/>
        </w:rPr>
      </w:pPr>
    </w:p>
    <w:p w14:paraId="2C7DDD2C" w14:textId="77777777" w:rsidR="00FC2209" w:rsidRDefault="00FC2209" w:rsidP="00FC2209">
      <w:pPr>
        <w:spacing w:after="0" w:line="240" w:lineRule="auto"/>
        <w:jc w:val="center"/>
        <w:rPr>
          <w:rFonts w:ascii="Montserrat Light" w:eastAsia="Times New Roman" w:hAnsi="Montserrat Light" w:cs="Times New Roman"/>
          <w:sz w:val="18"/>
          <w:szCs w:val="18"/>
          <w:lang w:eastAsia="es-MX"/>
        </w:rPr>
      </w:pPr>
    </w:p>
    <w:p w14:paraId="739AB820" w14:textId="77777777" w:rsidR="00FC2209" w:rsidRDefault="00FC2209" w:rsidP="00FC2209">
      <w:pPr>
        <w:spacing w:after="0" w:line="240" w:lineRule="auto"/>
        <w:jc w:val="center"/>
        <w:rPr>
          <w:rFonts w:ascii="Montserrat Light" w:eastAsia="Times New Roman" w:hAnsi="Montserrat Light" w:cs="Times New Roman"/>
          <w:sz w:val="18"/>
          <w:szCs w:val="18"/>
          <w:lang w:eastAsia="es-MX"/>
        </w:rPr>
      </w:pPr>
    </w:p>
    <w:p w14:paraId="119686FC" w14:textId="77777777" w:rsidR="00FC2209" w:rsidRPr="00C20213" w:rsidRDefault="00FC2209" w:rsidP="00FC2209">
      <w:pPr>
        <w:spacing w:after="0" w:line="240" w:lineRule="auto"/>
        <w:jc w:val="center"/>
        <w:rPr>
          <w:rFonts w:ascii="Montserrat Light" w:eastAsia="Times New Roman" w:hAnsi="Montserrat Light" w:cs="Times New Roman"/>
          <w:sz w:val="18"/>
          <w:szCs w:val="18"/>
          <w:lang w:eastAsia="es-MX"/>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22"/>
        <w:gridCol w:w="222"/>
        <w:gridCol w:w="222"/>
      </w:tblGrid>
      <w:tr w:rsidR="00FC2209" w:rsidRPr="00C20213" w14:paraId="6B6F161E" w14:textId="77777777" w:rsidTr="004604DD">
        <w:trPr>
          <w:jc w:val="center"/>
        </w:trPr>
        <w:tc>
          <w:tcPr>
            <w:tcW w:w="0" w:type="auto"/>
            <w:tcMar>
              <w:top w:w="0" w:type="dxa"/>
              <w:left w:w="108" w:type="dxa"/>
              <w:bottom w:w="0" w:type="dxa"/>
              <w:right w:w="108" w:type="dxa"/>
            </w:tcMar>
          </w:tcPr>
          <w:p w14:paraId="56C51FA0" w14:textId="77777777" w:rsidR="00FC2209" w:rsidRPr="00C20213" w:rsidRDefault="00FC2209" w:rsidP="004604DD">
            <w:pPr>
              <w:spacing w:after="0" w:line="240" w:lineRule="auto"/>
              <w:jc w:val="center"/>
              <w:rPr>
                <w:rFonts w:ascii="Montserrat Light" w:eastAsia="Times New Roman" w:hAnsi="Montserrat Light" w:cs="Times New Roman"/>
                <w:sz w:val="18"/>
                <w:szCs w:val="18"/>
                <w:lang w:eastAsia="es-MX"/>
              </w:rPr>
            </w:pPr>
          </w:p>
        </w:tc>
        <w:tc>
          <w:tcPr>
            <w:tcW w:w="0" w:type="auto"/>
            <w:tcMar>
              <w:top w:w="0" w:type="dxa"/>
              <w:left w:w="108" w:type="dxa"/>
              <w:bottom w:w="0" w:type="dxa"/>
              <w:right w:w="108" w:type="dxa"/>
            </w:tcMar>
          </w:tcPr>
          <w:p w14:paraId="635B3229" w14:textId="77777777" w:rsidR="00FC2209" w:rsidRPr="00C20213" w:rsidRDefault="00FC2209" w:rsidP="004604DD">
            <w:pPr>
              <w:spacing w:after="0" w:line="240" w:lineRule="auto"/>
              <w:jc w:val="center"/>
              <w:rPr>
                <w:rFonts w:ascii="Montserrat Light" w:eastAsia="Times New Roman" w:hAnsi="Montserrat Light" w:cs="Times New Roman"/>
                <w:sz w:val="18"/>
                <w:szCs w:val="18"/>
                <w:lang w:eastAsia="es-MX"/>
              </w:rPr>
            </w:pPr>
          </w:p>
        </w:tc>
        <w:tc>
          <w:tcPr>
            <w:tcW w:w="0" w:type="auto"/>
            <w:tcMar>
              <w:top w:w="0" w:type="dxa"/>
              <w:left w:w="108" w:type="dxa"/>
              <w:bottom w:w="0" w:type="dxa"/>
              <w:right w:w="108" w:type="dxa"/>
            </w:tcMar>
          </w:tcPr>
          <w:p w14:paraId="3CA04475" w14:textId="77777777" w:rsidR="00FC2209" w:rsidRPr="00C20213" w:rsidRDefault="00FC2209" w:rsidP="004604DD">
            <w:pPr>
              <w:spacing w:after="0" w:line="240" w:lineRule="auto"/>
              <w:jc w:val="center"/>
              <w:rPr>
                <w:rFonts w:ascii="Montserrat Light" w:eastAsia="Times New Roman" w:hAnsi="Montserrat Light" w:cs="Times New Roman"/>
                <w:sz w:val="18"/>
                <w:szCs w:val="18"/>
                <w:lang w:eastAsia="es-MX"/>
              </w:rPr>
            </w:pPr>
          </w:p>
        </w:tc>
      </w:tr>
    </w:tbl>
    <w:p w14:paraId="1FB06008" w14:textId="23E7AEB1" w:rsidR="00FC2209" w:rsidRPr="00772A18" w:rsidRDefault="00FC2209" w:rsidP="00FC2209">
      <w:pPr>
        <w:rPr>
          <w:rFonts w:ascii="Montserrat Light" w:hAnsi="Montserrat Light"/>
          <w:sz w:val="18"/>
          <w:szCs w:val="18"/>
        </w:rPr>
      </w:pPr>
    </w:p>
    <w:p w14:paraId="00A6E3A0" w14:textId="0A2594A5" w:rsidR="000F44CD" w:rsidRPr="00772A18" w:rsidRDefault="00773F8A">
      <w:pPr>
        <w:rPr>
          <w:rFonts w:ascii="Montserrat Light" w:hAnsi="Montserrat Light"/>
          <w:sz w:val="18"/>
          <w:szCs w:val="18"/>
        </w:rPr>
      </w:pPr>
      <w:r>
        <w:rPr>
          <w:noProof/>
        </w:rPr>
        <mc:AlternateContent>
          <mc:Choice Requires="wps">
            <w:drawing>
              <wp:anchor distT="0" distB="0" distL="114300" distR="114300" simplePos="0" relativeHeight="251664384" behindDoc="0" locked="0" layoutInCell="1" allowOverlap="1" wp14:anchorId="58582087" wp14:editId="3435E430">
                <wp:simplePos x="0" y="0"/>
                <wp:positionH relativeFrom="margin">
                  <wp:posOffset>4828037</wp:posOffset>
                </wp:positionH>
                <wp:positionV relativeFrom="paragraph">
                  <wp:posOffset>595127</wp:posOffset>
                </wp:positionV>
                <wp:extent cx="2066307" cy="1009403"/>
                <wp:effectExtent l="0" t="0" r="0" b="635"/>
                <wp:wrapNone/>
                <wp:docPr id="22" name="Rectángulo 22"/>
                <wp:cNvGraphicFramePr/>
                <a:graphic xmlns:a="http://schemas.openxmlformats.org/drawingml/2006/main">
                  <a:graphicData uri="http://schemas.microsoft.com/office/word/2010/wordprocessingShape">
                    <wps:wsp>
                      <wps:cNvSpPr/>
                      <wps:spPr>
                        <a:xfrm>
                          <a:off x="0" y="0"/>
                          <a:ext cx="2066307" cy="100940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4515211" w14:textId="77777777" w:rsidR="000B1004" w:rsidRPr="002122EB" w:rsidRDefault="000B1004" w:rsidP="00FC2209">
                            <w:pPr>
                              <w:pStyle w:val="Sinespaciado"/>
                              <w:jc w:val="center"/>
                              <w:rPr>
                                <w:rFonts w:ascii="Montserrat Light" w:hAnsi="Montserrat Light"/>
                                <w:b/>
                                <w:bCs/>
                                <w:sz w:val="16"/>
                                <w:szCs w:val="16"/>
                              </w:rPr>
                            </w:pPr>
                            <w:r w:rsidRPr="002122EB">
                              <w:rPr>
                                <w:rFonts w:ascii="Montserrat Light" w:hAnsi="Montserrat Light"/>
                                <w:b/>
                                <w:bCs/>
                                <w:sz w:val="16"/>
                                <w:szCs w:val="16"/>
                              </w:rPr>
                              <w:t>AUTORIZO</w:t>
                            </w:r>
                          </w:p>
                          <w:p w14:paraId="6EC648BD" w14:textId="77777777" w:rsidR="000B1004" w:rsidRDefault="000B1004" w:rsidP="00FC2209">
                            <w:pPr>
                              <w:pStyle w:val="Sinespaciado"/>
                              <w:jc w:val="center"/>
                              <w:rPr>
                                <w:rFonts w:ascii="Montserrat Light" w:hAnsi="Montserrat Light"/>
                                <w:sz w:val="16"/>
                                <w:szCs w:val="16"/>
                              </w:rPr>
                            </w:pPr>
                          </w:p>
                          <w:p w14:paraId="47E17086" w14:textId="77777777" w:rsidR="000B1004" w:rsidRDefault="000B1004" w:rsidP="00FC2209">
                            <w:pPr>
                              <w:pStyle w:val="Sinespaciado"/>
                              <w:jc w:val="center"/>
                              <w:rPr>
                                <w:rFonts w:ascii="Montserrat Light" w:hAnsi="Montserrat Light"/>
                                <w:sz w:val="16"/>
                                <w:szCs w:val="16"/>
                              </w:rPr>
                            </w:pPr>
                          </w:p>
                          <w:p w14:paraId="2EA693E1" w14:textId="77777777" w:rsidR="000B1004" w:rsidRPr="00095A83" w:rsidRDefault="000B1004" w:rsidP="00FC2209">
                            <w:pPr>
                              <w:pStyle w:val="Sinespaciado"/>
                              <w:jc w:val="center"/>
                              <w:rPr>
                                <w:rFonts w:ascii="Montserrat Light" w:hAnsi="Montserrat Light"/>
                                <w:sz w:val="16"/>
                                <w:szCs w:val="16"/>
                              </w:rPr>
                            </w:pPr>
                            <w:r w:rsidRPr="00095A83">
                              <w:rPr>
                                <w:rFonts w:ascii="Montserrat Light" w:hAnsi="Montserrat Light"/>
                                <w:sz w:val="16"/>
                                <w:szCs w:val="16"/>
                              </w:rPr>
                              <w:t>Lic. Cynthia Arellano Martínez</w:t>
                            </w:r>
                          </w:p>
                          <w:p w14:paraId="4783F85A" w14:textId="77777777" w:rsidR="000B1004" w:rsidRPr="00095A83" w:rsidRDefault="000B1004" w:rsidP="00FC2209">
                            <w:pPr>
                              <w:pStyle w:val="Sinespaciado"/>
                              <w:jc w:val="center"/>
                              <w:rPr>
                                <w:rFonts w:ascii="Montserrat Light" w:hAnsi="Montserrat Light"/>
                                <w:sz w:val="16"/>
                                <w:szCs w:val="16"/>
                              </w:rPr>
                            </w:pPr>
                            <w:r w:rsidRPr="00095A83">
                              <w:rPr>
                                <w:rFonts w:ascii="Montserrat Light" w:hAnsi="Montserrat Light"/>
                                <w:sz w:val="16"/>
                                <w:szCs w:val="16"/>
                              </w:rPr>
                              <w:t>Presidenta Constitucional Del Municipio De Zapotlán De Juárez</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8582087" id="Rectángulo 22" o:spid="_x0000_s1030" style="position:absolute;margin-left:380.15pt;margin-top:46.85pt;width:162.7pt;height:7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" filled="f" stroked="f" strokeweight="1pt">
                <v:textbox>
                  <w:txbxContent>
                    <w:p w14:paraId="74515211" w14:textId="77777777" w:rsidR="000B1004" w:rsidRPr="002122EB" w:rsidRDefault="000B1004" w:rsidP="00FC2209">
                      <w:pPr>
                        <w:pStyle w:val="Sinespaciado"/>
                        <w:jc w:val="center"/>
                        <w:rPr>
                          <w:rFonts w:ascii="Montserrat Light" w:hAnsi="Montserrat Light"/>
                          <w:b/>
                          <w:bCs/>
                          <w:sz w:val="16"/>
                          <w:szCs w:val="16"/>
                        </w:rPr>
                      </w:pPr>
                      <w:r w:rsidRPr="002122EB">
                        <w:rPr>
                          <w:rFonts w:ascii="Montserrat Light" w:hAnsi="Montserrat Light"/>
                          <w:b/>
                          <w:bCs/>
                          <w:sz w:val="16"/>
                          <w:szCs w:val="16"/>
                        </w:rPr>
                        <w:t>AUTORIZO</w:t>
                      </w:r>
                    </w:p>
                    <w:p w14:paraId="6EC648BD" w14:textId="77777777" w:rsidR="000B1004" w:rsidRDefault="000B1004" w:rsidP="00FC2209">
                      <w:pPr>
                        <w:pStyle w:val="Sinespaciado"/>
                        <w:jc w:val="center"/>
                        <w:rPr>
                          <w:rFonts w:ascii="Montserrat Light" w:hAnsi="Montserrat Light"/>
                          <w:sz w:val="16"/>
                          <w:szCs w:val="16"/>
                        </w:rPr>
                      </w:pPr>
                    </w:p>
                    <w:p w14:paraId="47E17086" w14:textId="77777777" w:rsidR="000B1004" w:rsidRDefault="000B1004" w:rsidP="00FC2209">
                      <w:pPr>
                        <w:pStyle w:val="Sinespaciado"/>
                        <w:jc w:val="center"/>
                        <w:rPr>
                          <w:rFonts w:ascii="Montserrat Light" w:hAnsi="Montserrat Light"/>
                          <w:sz w:val="16"/>
                          <w:szCs w:val="16"/>
                        </w:rPr>
                      </w:pPr>
                    </w:p>
                    <w:p w14:paraId="2EA693E1" w14:textId="77777777" w:rsidR="000B1004" w:rsidRPr="00095A83" w:rsidRDefault="000B1004" w:rsidP="00FC2209">
                      <w:pPr>
                        <w:pStyle w:val="Sinespaciado"/>
                        <w:jc w:val="center"/>
                        <w:rPr>
                          <w:rFonts w:ascii="Montserrat Light" w:hAnsi="Montserrat Light"/>
                          <w:sz w:val="16"/>
                          <w:szCs w:val="16"/>
                        </w:rPr>
                      </w:pPr>
                      <w:r w:rsidRPr="00095A83">
                        <w:rPr>
                          <w:rFonts w:ascii="Montserrat Light" w:hAnsi="Montserrat Light"/>
                          <w:sz w:val="16"/>
                          <w:szCs w:val="16"/>
                        </w:rPr>
                        <w:t>Lic. Cynthia Arellano Martínez</w:t>
                      </w:r>
                    </w:p>
                    <w:p w14:paraId="4783F85A" w14:textId="77777777" w:rsidR="000B1004" w:rsidRPr="00095A83" w:rsidRDefault="000B1004" w:rsidP="00FC2209">
                      <w:pPr>
                        <w:pStyle w:val="Sinespaciado"/>
                        <w:jc w:val="center"/>
                        <w:rPr>
                          <w:rFonts w:ascii="Montserrat Light" w:hAnsi="Montserrat Light"/>
                          <w:sz w:val="16"/>
                          <w:szCs w:val="16"/>
                        </w:rPr>
                      </w:pPr>
                      <w:r w:rsidRPr="00095A83">
                        <w:rPr>
                          <w:rFonts w:ascii="Montserrat Light" w:hAnsi="Montserrat Light"/>
                          <w:sz w:val="16"/>
                          <w:szCs w:val="16"/>
                        </w:rPr>
                        <w:t>Presidenta Constitucional Del Municipio De Zapotlán De Juárez</w:t>
                      </w:r>
                    </w:p>
                  </w:txbxContent>
                </v:textbox>
                <w10:wrap anchorx="margin"/>
              </v:rect>
            </w:pict>
          </mc:Fallback>
        </mc:AlternateContent>
      </w:r>
      <w:r>
        <w:rPr>
          <w:noProof/>
        </w:rPr>
        <mc:AlternateContent>
          <mc:Choice Requires="wps">
            <w:drawing>
              <wp:anchor distT="0" distB="0" distL="114300" distR="114300" simplePos="0" relativeHeight="251667456" behindDoc="0" locked="0" layoutInCell="1" allowOverlap="1" wp14:anchorId="3CEE4DBF" wp14:editId="25A22408">
                <wp:simplePos x="0" y="0"/>
                <wp:positionH relativeFrom="margin">
                  <wp:posOffset>1046384</wp:posOffset>
                </wp:positionH>
                <wp:positionV relativeFrom="paragraph">
                  <wp:posOffset>666618</wp:posOffset>
                </wp:positionV>
                <wp:extent cx="2066307" cy="1009403"/>
                <wp:effectExtent l="0" t="0" r="0" b="635"/>
                <wp:wrapNone/>
                <wp:docPr id="5" name="Rectángulo 5"/>
                <wp:cNvGraphicFramePr/>
                <a:graphic xmlns:a="http://schemas.openxmlformats.org/drawingml/2006/main">
                  <a:graphicData uri="http://schemas.microsoft.com/office/word/2010/wordprocessingShape">
                    <wps:wsp>
                      <wps:cNvSpPr/>
                      <wps:spPr>
                        <a:xfrm>
                          <a:off x="0" y="0"/>
                          <a:ext cx="2066307" cy="100940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B2C794F" w14:textId="77777777" w:rsidR="000B1004" w:rsidRPr="002122EB" w:rsidRDefault="000B1004" w:rsidP="00FC2209">
                            <w:pPr>
                              <w:pStyle w:val="Sinespaciado"/>
                              <w:jc w:val="center"/>
                              <w:rPr>
                                <w:rFonts w:ascii="Montserrat Light" w:hAnsi="Montserrat Light"/>
                                <w:b/>
                                <w:bCs/>
                                <w:sz w:val="16"/>
                                <w:szCs w:val="16"/>
                              </w:rPr>
                            </w:pPr>
                            <w:r>
                              <w:rPr>
                                <w:rFonts w:ascii="Montserrat Light" w:hAnsi="Montserrat Light"/>
                                <w:b/>
                                <w:bCs/>
                                <w:sz w:val="16"/>
                                <w:szCs w:val="16"/>
                              </w:rPr>
                              <w:t>VALIDO</w:t>
                            </w:r>
                          </w:p>
                          <w:p w14:paraId="2436C802" w14:textId="77777777" w:rsidR="000B1004" w:rsidRDefault="000B1004" w:rsidP="00FC2209">
                            <w:pPr>
                              <w:pStyle w:val="Sinespaciado"/>
                              <w:jc w:val="center"/>
                              <w:rPr>
                                <w:rFonts w:ascii="Montserrat Light" w:hAnsi="Montserrat Light"/>
                                <w:sz w:val="16"/>
                                <w:szCs w:val="16"/>
                              </w:rPr>
                            </w:pPr>
                          </w:p>
                          <w:p w14:paraId="64A3B563" w14:textId="77777777" w:rsidR="000B1004" w:rsidRDefault="000B1004" w:rsidP="00FC2209">
                            <w:pPr>
                              <w:pStyle w:val="Sinespaciado"/>
                              <w:jc w:val="center"/>
                              <w:rPr>
                                <w:rFonts w:ascii="Montserrat Light" w:hAnsi="Montserrat Light"/>
                                <w:sz w:val="16"/>
                                <w:szCs w:val="16"/>
                              </w:rPr>
                            </w:pPr>
                          </w:p>
                          <w:p w14:paraId="77728DCC" w14:textId="77777777" w:rsidR="000B1004" w:rsidRPr="002122EB"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Ing. Ana Belem arista Vázquez</w:t>
                            </w:r>
                          </w:p>
                          <w:p w14:paraId="00B6CE76" w14:textId="77777777" w:rsidR="000B1004" w:rsidRPr="00095A83"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Directora de Planeacion y evaluación</w:t>
                            </w:r>
                          </w:p>
                          <w:p w14:paraId="001B4862" w14:textId="77777777" w:rsidR="000B1004" w:rsidRPr="00095A83" w:rsidRDefault="000B1004" w:rsidP="00FC2209">
                            <w:pPr>
                              <w:pStyle w:val="Sinespaciado"/>
                              <w:jc w:val="center"/>
                              <w:rPr>
                                <w:rFonts w:ascii="Montserrat Light" w:hAnsi="Montserrat Light"/>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CEE4DBF" id="Rectángulo 5" o:spid="_x0000_s1031" style="position:absolute;margin-left:82.4pt;margin-top:52.5pt;width:162.7pt;height:7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" filled="f" stroked="f" strokeweight="1pt">
                <v:textbox>
                  <w:txbxContent>
                    <w:p w14:paraId="6B2C794F" w14:textId="77777777" w:rsidR="000B1004" w:rsidRPr="002122EB" w:rsidRDefault="000B1004" w:rsidP="00FC2209">
                      <w:pPr>
                        <w:pStyle w:val="Sinespaciado"/>
                        <w:jc w:val="center"/>
                        <w:rPr>
                          <w:rFonts w:ascii="Montserrat Light" w:hAnsi="Montserrat Light"/>
                          <w:b/>
                          <w:bCs/>
                          <w:sz w:val="16"/>
                          <w:szCs w:val="16"/>
                        </w:rPr>
                      </w:pPr>
                      <w:r>
                        <w:rPr>
                          <w:rFonts w:ascii="Montserrat Light" w:hAnsi="Montserrat Light"/>
                          <w:b/>
                          <w:bCs/>
                          <w:sz w:val="16"/>
                          <w:szCs w:val="16"/>
                        </w:rPr>
                        <w:t>VALIDO</w:t>
                      </w:r>
                    </w:p>
                    <w:p w14:paraId="2436C802" w14:textId="77777777" w:rsidR="000B1004" w:rsidRDefault="000B1004" w:rsidP="00FC2209">
                      <w:pPr>
                        <w:pStyle w:val="Sinespaciado"/>
                        <w:jc w:val="center"/>
                        <w:rPr>
                          <w:rFonts w:ascii="Montserrat Light" w:hAnsi="Montserrat Light"/>
                          <w:sz w:val="16"/>
                          <w:szCs w:val="16"/>
                        </w:rPr>
                      </w:pPr>
                    </w:p>
                    <w:p w14:paraId="64A3B563" w14:textId="77777777" w:rsidR="000B1004" w:rsidRDefault="000B1004" w:rsidP="00FC2209">
                      <w:pPr>
                        <w:pStyle w:val="Sinespaciado"/>
                        <w:jc w:val="center"/>
                        <w:rPr>
                          <w:rFonts w:ascii="Montserrat Light" w:hAnsi="Montserrat Light"/>
                          <w:sz w:val="16"/>
                          <w:szCs w:val="16"/>
                        </w:rPr>
                      </w:pPr>
                    </w:p>
                    <w:p w14:paraId="77728DCC" w14:textId="77777777" w:rsidR="000B1004" w:rsidRPr="002122EB"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Ing. Ana Belem arista Vázquez</w:t>
                      </w:r>
                    </w:p>
                    <w:p w14:paraId="00B6CE76" w14:textId="77777777" w:rsidR="000B1004" w:rsidRPr="00095A83" w:rsidRDefault="000B1004" w:rsidP="00FC2209">
                      <w:pPr>
                        <w:pStyle w:val="Sinespaciado"/>
                        <w:jc w:val="center"/>
                        <w:rPr>
                          <w:rFonts w:ascii="Montserrat Light" w:hAnsi="Montserrat Light"/>
                          <w:sz w:val="16"/>
                          <w:szCs w:val="16"/>
                        </w:rPr>
                      </w:pPr>
                      <w:r w:rsidRPr="002122EB">
                        <w:rPr>
                          <w:rFonts w:ascii="Montserrat Light" w:hAnsi="Montserrat Light"/>
                          <w:sz w:val="16"/>
                          <w:szCs w:val="16"/>
                        </w:rPr>
                        <w:t>Directora de Planeacion y evaluación</w:t>
                      </w:r>
                    </w:p>
                    <w:p w14:paraId="001B4862" w14:textId="77777777" w:rsidR="000B1004" w:rsidRPr="00095A83" w:rsidRDefault="000B1004" w:rsidP="00FC2209">
                      <w:pPr>
                        <w:pStyle w:val="Sinespaciado"/>
                        <w:jc w:val="center"/>
                        <w:rPr>
                          <w:rFonts w:ascii="Montserrat Light" w:hAnsi="Montserrat Light"/>
                          <w:sz w:val="16"/>
                          <w:szCs w:val="16"/>
                        </w:rPr>
                      </w:pPr>
                    </w:p>
                  </w:txbxContent>
                </v:textbox>
                <w10:wrap anchorx="margin"/>
              </v:rect>
            </w:pict>
          </mc:Fallback>
        </mc:AlternateContent>
      </w:r>
    </w:p>
    <w:sectPr w:rsidR="000F44CD" w:rsidRPr="00772A18" w:rsidSect="007914E1">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49835" w14:textId="77777777" w:rsidR="000B1004" w:rsidRDefault="000B1004" w:rsidP="00772A18">
      <w:pPr>
        <w:spacing w:after="0" w:line="240" w:lineRule="auto"/>
      </w:pPr>
      <w:r>
        <w:separator/>
      </w:r>
    </w:p>
  </w:endnote>
  <w:endnote w:type="continuationSeparator" w:id="0">
    <w:p w14:paraId="40046998" w14:textId="77777777" w:rsidR="000B1004" w:rsidRDefault="000B1004" w:rsidP="00772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Montserrat Light">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Arial Rounded MT Bold">
    <w:charset w:val="00"/>
    <w:family w:val="swiss"/>
    <w:pitch w:val="variable"/>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Montserrat">
    <w:altName w:val="Calibri"/>
    <w:charset w:val="00"/>
    <w:family w:val="auto"/>
    <w:pitch w:val="variable"/>
    <w:sig w:usb0="2000020F" w:usb1="00000003" w:usb2="00000000" w:usb3="00000000" w:csb0="00000197" w:csb1="00000000"/>
  </w:font>
  <w:font w:name="Tahoma">
    <w:charset w:val="00"/>
    <w:family w:val="swiss"/>
    <w:pitch w:val="variable"/>
    <w:sig w:usb0="E1002EFF" w:usb1="C000605B" w:usb2="00000029" w:usb3="00000000" w:csb0="000101FF" w:csb1="00000000"/>
  </w:font>
  <w:font w:name="Arial Black">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117E6" w14:textId="77777777" w:rsidR="000B1004" w:rsidRDefault="000B1004" w:rsidP="00772A18">
      <w:pPr>
        <w:spacing w:after="0" w:line="240" w:lineRule="auto"/>
      </w:pPr>
      <w:r>
        <w:separator/>
      </w:r>
    </w:p>
  </w:footnote>
  <w:footnote w:type="continuationSeparator" w:id="0">
    <w:p w14:paraId="38FE0ABF" w14:textId="77777777" w:rsidR="000B1004" w:rsidRDefault="000B1004" w:rsidP="00772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C7F9A" w14:textId="5E6606FF" w:rsidR="000B1004" w:rsidRDefault="000B1004">
    <w:pPr>
      <w:pStyle w:val="Encabezado"/>
    </w:pPr>
    <w:r>
      <w:rPr>
        <w:rFonts w:eastAsia="Calibri"/>
        <w:noProof/>
        <w:color w:val="000000"/>
      </w:rPr>
      <w:drawing>
        <wp:anchor distT="0" distB="0" distL="114300" distR="114300" simplePos="0" relativeHeight="251659264" behindDoc="1" locked="0" layoutInCell="1" allowOverlap="1" wp14:anchorId="0B27442D" wp14:editId="1E5EA403">
          <wp:simplePos x="0" y="0"/>
          <wp:positionH relativeFrom="page">
            <wp:posOffset>0</wp:posOffset>
          </wp:positionH>
          <wp:positionV relativeFrom="paragraph">
            <wp:posOffset>377356</wp:posOffset>
          </wp:positionV>
          <wp:extent cx="7794273" cy="8603311"/>
          <wp:effectExtent l="0" t="0" r="0" b="0"/>
          <wp:wrapNone/>
          <wp:docPr id="2793814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81490" name="Imagen 279381490"/>
                  <pic:cNvPicPr/>
                </pic:nvPicPr>
                <pic:blipFill rotWithShape="1">
                  <a:blip r:embed="rId1">
                    <a:extLst>
                      <a:ext uri="{28A0092B-C50C-407E-A947-70E740481C1C}">
                        <a14:useLocalDpi xmlns:a14="http://schemas.microsoft.com/office/drawing/2010/main" val="0"/>
                      </a:ext>
                    </a:extLst>
                  </a:blip>
                  <a:srcRect l="102" t="8435" r="-102" b="6269"/>
                  <a:stretch/>
                </pic:blipFill>
                <pic:spPr bwMode="auto">
                  <a:xfrm>
                    <a:off x="0" y="0"/>
                    <a:ext cx="7794686" cy="86037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479CC"/>
    <w:multiLevelType w:val="hybridMultilevel"/>
    <w:tmpl w:val="BC9081BE"/>
    <w:lvl w:ilvl="0" w:tplc="EE46AA80">
      <w:start w:val="6"/>
      <w:numFmt w:val="lowerLetter"/>
      <w:lvlText w:val="%1."/>
      <w:lvlJc w:val="left"/>
      <w:pPr>
        <w:tabs>
          <w:tab w:val="num" w:pos="720"/>
        </w:tabs>
        <w:ind w:left="720" w:hanging="360"/>
      </w:pPr>
    </w:lvl>
    <w:lvl w:ilvl="1" w:tplc="A5C02816" w:tentative="1">
      <w:start w:val="1"/>
      <w:numFmt w:val="decimal"/>
      <w:lvlText w:val="%2."/>
      <w:lvlJc w:val="left"/>
      <w:pPr>
        <w:tabs>
          <w:tab w:val="num" w:pos="1440"/>
        </w:tabs>
        <w:ind w:left="1440" w:hanging="360"/>
      </w:pPr>
    </w:lvl>
    <w:lvl w:ilvl="2" w:tplc="537ABF8C" w:tentative="1">
      <w:start w:val="1"/>
      <w:numFmt w:val="decimal"/>
      <w:lvlText w:val="%3."/>
      <w:lvlJc w:val="left"/>
      <w:pPr>
        <w:tabs>
          <w:tab w:val="num" w:pos="2160"/>
        </w:tabs>
        <w:ind w:left="2160" w:hanging="360"/>
      </w:pPr>
    </w:lvl>
    <w:lvl w:ilvl="3" w:tplc="CD9439F2" w:tentative="1">
      <w:start w:val="1"/>
      <w:numFmt w:val="decimal"/>
      <w:lvlText w:val="%4."/>
      <w:lvlJc w:val="left"/>
      <w:pPr>
        <w:tabs>
          <w:tab w:val="num" w:pos="2880"/>
        </w:tabs>
        <w:ind w:left="2880" w:hanging="360"/>
      </w:pPr>
    </w:lvl>
    <w:lvl w:ilvl="4" w:tplc="7FD69D96" w:tentative="1">
      <w:start w:val="1"/>
      <w:numFmt w:val="decimal"/>
      <w:lvlText w:val="%5."/>
      <w:lvlJc w:val="left"/>
      <w:pPr>
        <w:tabs>
          <w:tab w:val="num" w:pos="3600"/>
        </w:tabs>
        <w:ind w:left="3600" w:hanging="360"/>
      </w:pPr>
    </w:lvl>
    <w:lvl w:ilvl="5" w:tplc="307C72AA" w:tentative="1">
      <w:start w:val="1"/>
      <w:numFmt w:val="decimal"/>
      <w:lvlText w:val="%6."/>
      <w:lvlJc w:val="left"/>
      <w:pPr>
        <w:tabs>
          <w:tab w:val="num" w:pos="4320"/>
        </w:tabs>
        <w:ind w:left="4320" w:hanging="360"/>
      </w:pPr>
    </w:lvl>
    <w:lvl w:ilvl="6" w:tplc="869467BE" w:tentative="1">
      <w:start w:val="1"/>
      <w:numFmt w:val="decimal"/>
      <w:lvlText w:val="%7."/>
      <w:lvlJc w:val="left"/>
      <w:pPr>
        <w:tabs>
          <w:tab w:val="num" w:pos="5040"/>
        </w:tabs>
        <w:ind w:left="5040" w:hanging="360"/>
      </w:pPr>
    </w:lvl>
    <w:lvl w:ilvl="7" w:tplc="5224A566" w:tentative="1">
      <w:start w:val="1"/>
      <w:numFmt w:val="decimal"/>
      <w:lvlText w:val="%8."/>
      <w:lvlJc w:val="left"/>
      <w:pPr>
        <w:tabs>
          <w:tab w:val="num" w:pos="5760"/>
        </w:tabs>
        <w:ind w:left="5760" w:hanging="360"/>
      </w:pPr>
    </w:lvl>
    <w:lvl w:ilvl="8" w:tplc="E5A813B8" w:tentative="1">
      <w:start w:val="1"/>
      <w:numFmt w:val="decimal"/>
      <w:lvlText w:val="%9."/>
      <w:lvlJc w:val="left"/>
      <w:pPr>
        <w:tabs>
          <w:tab w:val="num" w:pos="6480"/>
        </w:tabs>
        <w:ind w:left="6480" w:hanging="360"/>
      </w:pPr>
    </w:lvl>
  </w:abstractNum>
  <w:abstractNum w:abstractNumId="1" w15:restartNumberingAfterBreak="0">
    <w:nsid w:val="0EC56028"/>
    <w:multiLevelType w:val="hybridMultilevel"/>
    <w:tmpl w:val="4140CA04"/>
    <w:lvl w:ilvl="0" w:tplc="75A6C8C2">
      <w:start w:val="3"/>
      <w:numFmt w:val="lowerLetter"/>
      <w:lvlText w:val="%1."/>
      <w:lvlJc w:val="left"/>
      <w:pPr>
        <w:tabs>
          <w:tab w:val="num" w:pos="720"/>
        </w:tabs>
        <w:ind w:left="720" w:hanging="360"/>
      </w:pPr>
    </w:lvl>
    <w:lvl w:ilvl="1" w:tplc="4EBE2C08" w:tentative="1">
      <w:start w:val="1"/>
      <w:numFmt w:val="decimal"/>
      <w:lvlText w:val="%2."/>
      <w:lvlJc w:val="left"/>
      <w:pPr>
        <w:tabs>
          <w:tab w:val="num" w:pos="1440"/>
        </w:tabs>
        <w:ind w:left="1440" w:hanging="360"/>
      </w:pPr>
    </w:lvl>
    <w:lvl w:ilvl="2" w:tplc="906E52F2" w:tentative="1">
      <w:start w:val="1"/>
      <w:numFmt w:val="decimal"/>
      <w:lvlText w:val="%3."/>
      <w:lvlJc w:val="left"/>
      <w:pPr>
        <w:tabs>
          <w:tab w:val="num" w:pos="2160"/>
        </w:tabs>
        <w:ind w:left="2160" w:hanging="360"/>
      </w:pPr>
    </w:lvl>
    <w:lvl w:ilvl="3" w:tplc="7A963E7C" w:tentative="1">
      <w:start w:val="1"/>
      <w:numFmt w:val="decimal"/>
      <w:lvlText w:val="%4."/>
      <w:lvlJc w:val="left"/>
      <w:pPr>
        <w:tabs>
          <w:tab w:val="num" w:pos="2880"/>
        </w:tabs>
        <w:ind w:left="2880" w:hanging="360"/>
      </w:pPr>
    </w:lvl>
    <w:lvl w:ilvl="4" w:tplc="9920DAE4" w:tentative="1">
      <w:start w:val="1"/>
      <w:numFmt w:val="decimal"/>
      <w:lvlText w:val="%5."/>
      <w:lvlJc w:val="left"/>
      <w:pPr>
        <w:tabs>
          <w:tab w:val="num" w:pos="3600"/>
        </w:tabs>
        <w:ind w:left="3600" w:hanging="360"/>
      </w:pPr>
    </w:lvl>
    <w:lvl w:ilvl="5" w:tplc="DE74C2EE" w:tentative="1">
      <w:start w:val="1"/>
      <w:numFmt w:val="decimal"/>
      <w:lvlText w:val="%6."/>
      <w:lvlJc w:val="left"/>
      <w:pPr>
        <w:tabs>
          <w:tab w:val="num" w:pos="4320"/>
        </w:tabs>
        <w:ind w:left="4320" w:hanging="360"/>
      </w:pPr>
    </w:lvl>
    <w:lvl w:ilvl="6" w:tplc="DB8E6570" w:tentative="1">
      <w:start w:val="1"/>
      <w:numFmt w:val="decimal"/>
      <w:lvlText w:val="%7."/>
      <w:lvlJc w:val="left"/>
      <w:pPr>
        <w:tabs>
          <w:tab w:val="num" w:pos="5040"/>
        </w:tabs>
        <w:ind w:left="5040" w:hanging="360"/>
      </w:pPr>
    </w:lvl>
    <w:lvl w:ilvl="7" w:tplc="F940B79A" w:tentative="1">
      <w:start w:val="1"/>
      <w:numFmt w:val="decimal"/>
      <w:lvlText w:val="%8."/>
      <w:lvlJc w:val="left"/>
      <w:pPr>
        <w:tabs>
          <w:tab w:val="num" w:pos="5760"/>
        </w:tabs>
        <w:ind w:left="5760" w:hanging="360"/>
      </w:pPr>
    </w:lvl>
    <w:lvl w:ilvl="8" w:tplc="339C6B86" w:tentative="1">
      <w:start w:val="1"/>
      <w:numFmt w:val="decimal"/>
      <w:lvlText w:val="%9."/>
      <w:lvlJc w:val="left"/>
      <w:pPr>
        <w:tabs>
          <w:tab w:val="num" w:pos="6480"/>
        </w:tabs>
        <w:ind w:left="6480" w:hanging="360"/>
      </w:pPr>
    </w:lvl>
  </w:abstractNum>
  <w:abstractNum w:abstractNumId="2" w15:restartNumberingAfterBreak="0">
    <w:nsid w:val="103F711A"/>
    <w:multiLevelType w:val="multilevel"/>
    <w:tmpl w:val="83CA6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910990"/>
    <w:multiLevelType w:val="hybridMultilevel"/>
    <w:tmpl w:val="F372F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B538A6"/>
    <w:multiLevelType w:val="hybridMultilevel"/>
    <w:tmpl w:val="E54C3334"/>
    <w:lvl w:ilvl="0" w:tplc="C66A5E96">
      <w:start w:val="4"/>
      <w:numFmt w:val="lowerLetter"/>
      <w:lvlText w:val="%1."/>
      <w:lvlJc w:val="left"/>
      <w:pPr>
        <w:tabs>
          <w:tab w:val="num" w:pos="720"/>
        </w:tabs>
        <w:ind w:left="720" w:hanging="360"/>
      </w:pPr>
    </w:lvl>
    <w:lvl w:ilvl="1" w:tplc="1E085E2A" w:tentative="1">
      <w:start w:val="1"/>
      <w:numFmt w:val="decimal"/>
      <w:lvlText w:val="%2."/>
      <w:lvlJc w:val="left"/>
      <w:pPr>
        <w:tabs>
          <w:tab w:val="num" w:pos="1440"/>
        </w:tabs>
        <w:ind w:left="1440" w:hanging="360"/>
      </w:pPr>
    </w:lvl>
    <w:lvl w:ilvl="2" w:tplc="CF4C4BF0" w:tentative="1">
      <w:start w:val="1"/>
      <w:numFmt w:val="decimal"/>
      <w:lvlText w:val="%3."/>
      <w:lvlJc w:val="left"/>
      <w:pPr>
        <w:tabs>
          <w:tab w:val="num" w:pos="2160"/>
        </w:tabs>
        <w:ind w:left="2160" w:hanging="360"/>
      </w:pPr>
    </w:lvl>
    <w:lvl w:ilvl="3" w:tplc="B6241884" w:tentative="1">
      <w:start w:val="1"/>
      <w:numFmt w:val="decimal"/>
      <w:lvlText w:val="%4."/>
      <w:lvlJc w:val="left"/>
      <w:pPr>
        <w:tabs>
          <w:tab w:val="num" w:pos="2880"/>
        </w:tabs>
        <w:ind w:left="2880" w:hanging="360"/>
      </w:pPr>
    </w:lvl>
    <w:lvl w:ilvl="4" w:tplc="F9E6A086" w:tentative="1">
      <w:start w:val="1"/>
      <w:numFmt w:val="decimal"/>
      <w:lvlText w:val="%5."/>
      <w:lvlJc w:val="left"/>
      <w:pPr>
        <w:tabs>
          <w:tab w:val="num" w:pos="3600"/>
        </w:tabs>
        <w:ind w:left="3600" w:hanging="360"/>
      </w:pPr>
    </w:lvl>
    <w:lvl w:ilvl="5" w:tplc="C9C07AF0" w:tentative="1">
      <w:start w:val="1"/>
      <w:numFmt w:val="decimal"/>
      <w:lvlText w:val="%6."/>
      <w:lvlJc w:val="left"/>
      <w:pPr>
        <w:tabs>
          <w:tab w:val="num" w:pos="4320"/>
        </w:tabs>
        <w:ind w:left="4320" w:hanging="360"/>
      </w:pPr>
    </w:lvl>
    <w:lvl w:ilvl="6" w:tplc="D8D63A2C" w:tentative="1">
      <w:start w:val="1"/>
      <w:numFmt w:val="decimal"/>
      <w:lvlText w:val="%7."/>
      <w:lvlJc w:val="left"/>
      <w:pPr>
        <w:tabs>
          <w:tab w:val="num" w:pos="5040"/>
        </w:tabs>
        <w:ind w:left="5040" w:hanging="360"/>
      </w:pPr>
    </w:lvl>
    <w:lvl w:ilvl="7" w:tplc="19D43AA2" w:tentative="1">
      <w:start w:val="1"/>
      <w:numFmt w:val="decimal"/>
      <w:lvlText w:val="%8."/>
      <w:lvlJc w:val="left"/>
      <w:pPr>
        <w:tabs>
          <w:tab w:val="num" w:pos="5760"/>
        </w:tabs>
        <w:ind w:left="5760" w:hanging="360"/>
      </w:pPr>
    </w:lvl>
    <w:lvl w:ilvl="8" w:tplc="CE3E9F50" w:tentative="1">
      <w:start w:val="1"/>
      <w:numFmt w:val="decimal"/>
      <w:lvlText w:val="%9."/>
      <w:lvlJc w:val="left"/>
      <w:pPr>
        <w:tabs>
          <w:tab w:val="num" w:pos="6480"/>
        </w:tabs>
        <w:ind w:left="6480" w:hanging="360"/>
      </w:pPr>
    </w:lvl>
  </w:abstractNum>
  <w:abstractNum w:abstractNumId="5" w15:restartNumberingAfterBreak="0">
    <w:nsid w:val="2B191CA9"/>
    <w:multiLevelType w:val="hybridMultilevel"/>
    <w:tmpl w:val="62B635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49133A"/>
    <w:multiLevelType w:val="hybridMultilevel"/>
    <w:tmpl w:val="90EC45A6"/>
    <w:lvl w:ilvl="0" w:tplc="818C642A">
      <w:start w:val="2"/>
      <w:numFmt w:val="lowerLetter"/>
      <w:lvlText w:val="%1."/>
      <w:lvlJc w:val="left"/>
      <w:pPr>
        <w:tabs>
          <w:tab w:val="num" w:pos="720"/>
        </w:tabs>
        <w:ind w:left="720" w:hanging="360"/>
      </w:pPr>
    </w:lvl>
    <w:lvl w:ilvl="1" w:tplc="10060BCC" w:tentative="1">
      <w:start w:val="1"/>
      <w:numFmt w:val="decimal"/>
      <w:lvlText w:val="%2."/>
      <w:lvlJc w:val="left"/>
      <w:pPr>
        <w:tabs>
          <w:tab w:val="num" w:pos="1440"/>
        </w:tabs>
        <w:ind w:left="1440" w:hanging="360"/>
      </w:pPr>
    </w:lvl>
    <w:lvl w:ilvl="2" w:tplc="030E6DFA" w:tentative="1">
      <w:start w:val="1"/>
      <w:numFmt w:val="decimal"/>
      <w:lvlText w:val="%3."/>
      <w:lvlJc w:val="left"/>
      <w:pPr>
        <w:tabs>
          <w:tab w:val="num" w:pos="2160"/>
        </w:tabs>
        <w:ind w:left="2160" w:hanging="360"/>
      </w:pPr>
    </w:lvl>
    <w:lvl w:ilvl="3" w:tplc="678E4B90" w:tentative="1">
      <w:start w:val="1"/>
      <w:numFmt w:val="decimal"/>
      <w:lvlText w:val="%4."/>
      <w:lvlJc w:val="left"/>
      <w:pPr>
        <w:tabs>
          <w:tab w:val="num" w:pos="2880"/>
        </w:tabs>
        <w:ind w:left="2880" w:hanging="360"/>
      </w:pPr>
    </w:lvl>
    <w:lvl w:ilvl="4" w:tplc="4E58F4DE" w:tentative="1">
      <w:start w:val="1"/>
      <w:numFmt w:val="decimal"/>
      <w:lvlText w:val="%5."/>
      <w:lvlJc w:val="left"/>
      <w:pPr>
        <w:tabs>
          <w:tab w:val="num" w:pos="3600"/>
        </w:tabs>
        <w:ind w:left="3600" w:hanging="360"/>
      </w:pPr>
    </w:lvl>
    <w:lvl w:ilvl="5" w:tplc="AEDA64CC" w:tentative="1">
      <w:start w:val="1"/>
      <w:numFmt w:val="decimal"/>
      <w:lvlText w:val="%6."/>
      <w:lvlJc w:val="left"/>
      <w:pPr>
        <w:tabs>
          <w:tab w:val="num" w:pos="4320"/>
        </w:tabs>
        <w:ind w:left="4320" w:hanging="360"/>
      </w:pPr>
    </w:lvl>
    <w:lvl w:ilvl="6" w:tplc="4D02C038" w:tentative="1">
      <w:start w:val="1"/>
      <w:numFmt w:val="decimal"/>
      <w:lvlText w:val="%7."/>
      <w:lvlJc w:val="left"/>
      <w:pPr>
        <w:tabs>
          <w:tab w:val="num" w:pos="5040"/>
        </w:tabs>
        <w:ind w:left="5040" w:hanging="360"/>
      </w:pPr>
    </w:lvl>
    <w:lvl w:ilvl="7" w:tplc="C482279A" w:tentative="1">
      <w:start w:val="1"/>
      <w:numFmt w:val="decimal"/>
      <w:lvlText w:val="%8."/>
      <w:lvlJc w:val="left"/>
      <w:pPr>
        <w:tabs>
          <w:tab w:val="num" w:pos="5760"/>
        </w:tabs>
        <w:ind w:left="5760" w:hanging="360"/>
      </w:pPr>
    </w:lvl>
    <w:lvl w:ilvl="8" w:tplc="A5BA387E" w:tentative="1">
      <w:start w:val="1"/>
      <w:numFmt w:val="decimal"/>
      <w:lvlText w:val="%9."/>
      <w:lvlJc w:val="left"/>
      <w:pPr>
        <w:tabs>
          <w:tab w:val="num" w:pos="6480"/>
        </w:tabs>
        <w:ind w:left="6480" w:hanging="360"/>
      </w:pPr>
    </w:lvl>
  </w:abstractNum>
  <w:abstractNum w:abstractNumId="7" w15:restartNumberingAfterBreak="0">
    <w:nsid w:val="305A285D"/>
    <w:multiLevelType w:val="hybridMultilevel"/>
    <w:tmpl w:val="F9B07A54"/>
    <w:lvl w:ilvl="0" w:tplc="85987DC6">
      <w:start w:val="1"/>
      <w:numFmt w:val="decimal"/>
      <w:lvlText w:val="%1."/>
      <w:lvlJc w:val="left"/>
      <w:pPr>
        <w:ind w:left="720" w:hanging="360"/>
      </w:pPr>
      <w:rPr>
        <w:rFonts w:hint="default"/>
        <w:color w:val="FFFFFF" w:themeColor="background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361ADD"/>
    <w:multiLevelType w:val="hybridMultilevel"/>
    <w:tmpl w:val="8B747A16"/>
    <w:lvl w:ilvl="0" w:tplc="09067E62">
      <w:start w:val="5"/>
      <w:numFmt w:val="lowerLetter"/>
      <w:lvlText w:val="%1."/>
      <w:lvlJc w:val="left"/>
      <w:pPr>
        <w:tabs>
          <w:tab w:val="num" w:pos="720"/>
        </w:tabs>
        <w:ind w:left="720" w:hanging="360"/>
      </w:pPr>
    </w:lvl>
    <w:lvl w:ilvl="1" w:tplc="08E8F076" w:tentative="1">
      <w:start w:val="1"/>
      <w:numFmt w:val="decimal"/>
      <w:lvlText w:val="%2."/>
      <w:lvlJc w:val="left"/>
      <w:pPr>
        <w:tabs>
          <w:tab w:val="num" w:pos="1440"/>
        </w:tabs>
        <w:ind w:left="1440" w:hanging="360"/>
      </w:pPr>
    </w:lvl>
    <w:lvl w:ilvl="2" w:tplc="9ED26280" w:tentative="1">
      <w:start w:val="1"/>
      <w:numFmt w:val="decimal"/>
      <w:lvlText w:val="%3."/>
      <w:lvlJc w:val="left"/>
      <w:pPr>
        <w:tabs>
          <w:tab w:val="num" w:pos="2160"/>
        </w:tabs>
        <w:ind w:left="2160" w:hanging="360"/>
      </w:pPr>
    </w:lvl>
    <w:lvl w:ilvl="3" w:tplc="4EA45DE8" w:tentative="1">
      <w:start w:val="1"/>
      <w:numFmt w:val="decimal"/>
      <w:lvlText w:val="%4."/>
      <w:lvlJc w:val="left"/>
      <w:pPr>
        <w:tabs>
          <w:tab w:val="num" w:pos="2880"/>
        </w:tabs>
        <w:ind w:left="2880" w:hanging="360"/>
      </w:pPr>
    </w:lvl>
    <w:lvl w:ilvl="4" w:tplc="EAF68262" w:tentative="1">
      <w:start w:val="1"/>
      <w:numFmt w:val="decimal"/>
      <w:lvlText w:val="%5."/>
      <w:lvlJc w:val="left"/>
      <w:pPr>
        <w:tabs>
          <w:tab w:val="num" w:pos="3600"/>
        </w:tabs>
        <w:ind w:left="3600" w:hanging="360"/>
      </w:pPr>
    </w:lvl>
    <w:lvl w:ilvl="5" w:tplc="7794C7F4" w:tentative="1">
      <w:start w:val="1"/>
      <w:numFmt w:val="decimal"/>
      <w:lvlText w:val="%6."/>
      <w:lvlJc w:val="left"/>
      <w:pPr>
        <w:tabs>
          <w:tab w:val="num" w:pos="4320"/>
        </w:tabs>
        <w:ind w:left="4320" w:hanging="360"/>
      </w:pPr>
    </w:lvl>
    <w:lvl w:ilvl="6" w:tplc="6D48CC98" w:tentative="1">
      <w:start w:val="1"/>
      <w:numFmt w:val="decimal"/>
      <w:lvlText w:val="%7."/>
      <w:lvlJc w:val="left"/>
      <w:pPr>
        <w:tabs>
          <w:tab w:val="num" w:pos="5040"/>
        </w:tabs>
        <w:ind w:left="5040" w:hanging="360"/>
      </w:pPr>
    </w:lvl>
    <w:lvl w:ilvl="7" w:tplc="76FACD56" w:tentative="1">
      <w:start w:val="1"/>
      <w:numFmt w:val="decimal"/>
      <w:lvlText w:val="%8."/>
      <w:lvlJc w:val="left"/>
      <w:pPr>
        <w:tabs>
          <w:tab w:val="num" w:pos="5760"/>
        </w:tabs>
        <w:ind w:left="5760" w:hanging="360"/>
      </w:pPr>
    </w:lvl>
    <w:lvl w:ilvl="8" w:tplc="D662F206" w:tentative="1">
      <w:start w:val="1"/>
      <w:numFmt w:val="decimal"/>
      <w:lvlText w:val="%9."/>
      <w:lvlJc w:val="left"/>
      <w:pPr>
        <w:tabs>
          <w:tab w:val="num" w:pos="6480"/>
        </w:tabs>
        <w:ind w:left="6480" w:hanging="360"/>
      </w:pPr>
    </w:lvl>
  </w:abstractNum>
  <w:abstractNum w:abstractNumId="9" w15:restartNumberingAfterBreak="0">
    <w:nsid w:val="37060E38"/>
    <w:multiLevelType w:val="hybridMultilevel"/>
    <w:tmpl w:val="E05CE31E"/>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FC574C"/>
    <w:multiLevelType w:val="hybridMultilevel"/>
    <w:tmpl w:val="9A70460C"/>
    <w:lvl w:ilvl="0" w:tplc="99549D92">
      <w:start w:val="7"/>
      <w:numFmt w:val="lowerLetter"/>
      <w:lvlText w:val="%1."/>
      <w:lvlJc w:val="left"/>
      <w:pPr>
        <w:tabs>
          <w:tab w:val="num" w:pos="720"/>
        </w:tabs>
        <w:ind w:left="720" w:hanging="360"/>
      </w:pPr>
    </w:lvl>
    <w:lvl w:ilvl="1" w:tplc="998C2374" w:tentative="1">
      <w:start w:val="1"/>
      <w:numFmt w:val="decimal"/>
      <w:lvlText w:val="%2."/>
      <w:lvlJc w:val="left"/>
      <w:pPr>
        <w:tabs>
          <w:tab w:val="num" w:pos="1440"/>
        </w:tabs>
        <w:ind w:left="1440" w:hanging="360"/>
      </w:pPr>
    </w:lvl>
    <w:lvl w:ilvl="2" w:tplc="65AE2074" w:tentative="1">
      <w:start w:val="1"/>
      <w:numFmt w:val="decimal"/>
      <w:lvlText w:val="%3."/>
      <w:lvlJc w:val="left"/>
      <w:pPr>
        <w:tabs>
          <w:tab w:val="num" w:pos="2160"/>
        </w:tabs>
        <w:ind w:left="2160" w:hanging="360"/>
      </w:pPr>
    </w:lvl>
    <w:lvl w:ilvl="3" w:tplc="474CB854" w:tentative="1">
      <w:start w:val="1"/>
      <w:numFmt w:val="decimal"/>
      <w:lvlText w:val="%4."/>
      <w:lvlJc w:val="left"/>
      <w:pPr>
        <w:tabs>
          <w:tab w:val="num" w:pos="2880"/>
        </w:tabs>
        <w:ind w:left="2880" w:hanging="360"/>
      </w:pPr>
    </w:lvl>
    <w:lvl w:ilvl="4" w:tplc="F078D134" w:tentative="1">
      <w:start w:val="1"/>
      <w:numFmt w:val="decimal"/>
      <w:lvlText w:val="%5."/>
      <w:lvlJc w:val="left"/>
      <w:pPr>
        <w:tabs>
          <w:tab w:val="num" w:pos="3600"/>
        </w:tabs>
        <w:ind w:left="3600" w:hanging="360"/>
      </w:pPr>
    </w:lvl>
    <w:lvl w:ilvl="5" w:tplc="5A9C7BB2" w:tentative="1">
      <w:start w:val="1"/>
      <w:numFmt w:val="decimal"/>
      <w:lvlText w:val="%6."/>
      <w:lvlJc w:val="left"/>
      <w:pPr>
        <w:tabs>
          <w:tab w:val="num" w:pos="4320"/>
        </w:tabs>
        <w:ind w:left="4320" w:hanging="360"/>
      </w:pPr>
    </w:lvl>
    <w:lvl w:ilvl="6" w:tplc="0158D1AC" w:tentative="1">
      <w:start w:val="1"/>
      <w:numFmt w:val="decimal"/>
      <w:lvlText w:val="%7."/>
      <w:lvlJc w:val="left"/>
      <w:pPr>
        <w:tabs>
          <w:tab w:val="num" w:pos="5040"/>
        </w:tabs>
        <w:ind w:left="5040" w:hanging="360"/>
      </w:pPr>
    </w:lvl>
    <w:lvl w:ilvl="7" w:tplc="2C44B762" w:tentative="1">
      <w:start w:val="1"/>
      <w:numFmt w:val="decimal"/>
      <w:lvlText w:val="%8."/>
      <w:lvlJc w:val="left"/>
      <w:pPr>
        <w:tabs>
          <w:tab w:val="num" w:pos="5760"/>
        </w:tabs>
        <w:ind w:left="5760" w:hanging="360"/>
      </w:pPr>
    </w:lvl>
    <w:lvl w:ilvl="8" w:tplc="CAF23036" w:tentative="1">
      <w:start w:val="1"/>
      <w:numFmt w:val="decimal"/>
      <w:lvlText w:val="%9."/>
      <w:lvlJc w:val="left"/>
      <w:pPr>
        <w:tabs>
          <w:tab w:val="num" w:pos="6480"/>
        </w:tabs>
        <w:ind w:left="6480" w:hanging="360"/>
      </w:pPr>
    </w:lvl>
  </w:abstractNum>
  <w:abstractNum w:abstractNumId="11" w15:restartNumberingAfterBreak="0">
    <w:nsid w:val="3C122CAD"/>
    <w:multiLevelType w:val="hybridMultilevel"/>
    <w:tmpl w:val="5E64AB06"/>
    <w:lvl w:ilvl="0" w:tplc="B3EE3836">
      <w:start w:val="2"/>
      <w:numFmt w:val="lowerLetter"/>
      <w:lvlText w:val="%1."/>
      <w:lvlJc w:val="left"/>
      <w:pPr>
        <w:tabs>
          <w:tab w:val="num" w:pos="720"/>
        </w:tabs>
        <w:ind w:left="720" w:hanging="360"/>
      </w:pPr>
    </w:lvl>
    <w:lvl w:ilvl="1" w:tplc="DF7ACD48" w:tentative="1">
      <w:start w:val="1"/>
      <w:numFmt w:val="decimal"/>
      <w:lvlText w:val="%2."/>
      <w:lvlJc w:val="left"/>
      <w:pPr>
        <w:tabs>
          <w:tab w:val="num" w:pos="1440"/>
        </w:tabs>
        <w:ind w:left="1440" w:hanging="360"/>
      </w:pPr>
    </w:lvl>
    <w:lvl w:ilvl="2" w:tplc="BC385EA8" w:tentative="1">
      <w:start w:val="1"/>
      <w:numFmt w:val="decimal"/>
      <w:lvlText w:val="%3."/>
      <w:lvlJc w:val="left"/>
      <w:pPr>
        <w:tabs>
          <w:tab w:val="num" w:pos="2160"/>
        </w:tabs>
        <w:ind w:left="2160" w:hanging="360"/>
      </w:pPr>
    </w:lvl>
    <w:lvl w:ilvl="3" w:tplc="A806A316" w:tentative="1">
      <w:start w:val="1"/>
      <w:numFmt w:val="decimal"/>
      <w:lvlText w:val="%4."/>
      <w:lvlJc w:val="left"/>
      <w:pPr>
        <w:tabs>
          <w:tab w:val="num" w:pos="2880"/>
        </w:tabs>
        <w:ind w:left="2880" w:hanging="360"/>
      </w:pPr>
    </w:lvl>
    <w:lvl w:ilvl="4" w:tplc="000AF02E" w:tentative="1">
      <w:start w:val="1"/>
      <w:numFmt w:val="decimal"/>
      <w:lvlText w:val="%5."/>
      <w:lvlJc w:val="left"/>
      <w:pPr>
        <w:tabs>
          <w:tab w:val="num" w:pos="3600"/>
        </w:tabs>
        <w:ind w:left="3600" w:hanging="360"/>
      </w:pPr>
    </w:lvl>
    <w:lvl w:ilvl="5" w:tplc="9A2E48C2" w:tentative="1">
      <w:start w:val="1"/>
      <w:numFmt w:val="decimal"/>
      <w:lvlText w:val="%6."/>
      <w:lvlJc w:val="left"/>
      <w:pPr>
        <w:tabs>
          <w:tab w:val="num" w:pos="4320"/>
        </w:tabs>
        <w:ind w:left="4320" w:hanging="360"/>
      </w:pPr>
    </w:lvl>
    <w:lvl w:ilvl="6" w:tplc="CB401372" w:tentative="1">
      <w:start w:val="1"/>
      <w:numFmt w:val="decimal"/>
      <w:lvlText w:val="%7."/>
      <w:lvlJc w:val="left"/>
      <w:pPr>
        <w:tabs>
          <w:tab w:val="num" w:pos="5040"/>
        </w:tabs>
        <w:ind w:left="5040" w:hanging="360"/>
      </w:pPr>
    </w:lvl>
    <w:lvl w:ilvl="7" w:tplc="82D83992" w:tentative="1">
      <w:start w:val="1"/>
      <w:numFmt w:val="decimal"/>
      <w:lvlText w:val="%8."/>
      <w:lvlJc w:val="left"/>
      <w:pPr>
        <w:tabs>
          <w:tab w:val="num" w:pos="5760"/>
        </w:tabs>
        <w:ind w:left="5760" w:hanging="360"/>
      </w:pPr>
    </w:lvl>
    <w:lvl w:ilvl="8" w:tplc="FDC4F27E" w:tentative="1">
      <w:start w:val="1"/>
      <w:numFmt w:val="decimal"/>
      <w:lvlText w:val="%9."/>
      <w:lvlJc w:val="left"/>
      <w:pPr>
        <w:tabs>
          <w:tab w:val="num" w:pos="6480"/>
        </w:tabs>
        <w:ind w:left="6480" w:hanging="360"/>
      </w:pPr>
    </w:lvl>
  </w:abstractNum>
  <w:abstractNum w:abstractNumId="12" w15:restartNumberingAfterBreak="0">
    <w:nsid w:val="4AEA3323"/>
    <w:multiLevelType w:val="hybridMultilevel"/>
    <w:tmpl w:val="24ECF2F8"/>
    <w:lvl w:ilvl="0" w:tplc="A51EFFCA">
      <w:start w:val="3"/>
      <w:numFmt w:val="lowerLetter"/>
      <w:lvlText w:val="%1."/>
      <w:lvlJc w:val="left"/>
      <w:pPr>
        <w:tabs>
          <w:tab w:val="num" w:pos="720"/>
        </w:tabs>
        <w:ind w:left="720" w:hanging="360"/>
      </w:pPr>
    </w:lvl>
    <w:lvl w:ilvl="1" w:tplc="9814BB1A" w:tentative="1">
      <w:start w:val="1"/>
      <w:numFmt w:val="decimal"/>
      <w:lvlText w:val="%2."/>
      <w:lvlJc w:val="left"/>
      <w:pPr>
        <w:tabs>
          <w:tab w:val="num" w:pos="1440"/>
        </w:tabs>
        <w:ind w:left="1440" w:hanging="360"/>
      </w:pPr>
    </w:lvl>
    <w:lvl w:ilvl="2" w:tplc="5ED44C58" w:tentative="1">
      <w:start w:val="1"/>
      <w:numFmt w:val="decimal"/>
      <w:lvlText w:val="%3."/>
      <w:lvlJc w:val="left"/>
      <w:pPr>
        <w:tabs>
          <w:tab w:val="num" w:pos="2160"/>
        </w:tabs>
        <w:ind w:left="2160" w:hanging="360"/>
      </w:pPr>
    </w:lvl>
    <w:lvl w:ilvl="3" w:tplc="39EA2FDA" w:tentative="1">
      <w:start w:val="1"/>
      <w:numFmt w:val="decimal"/>
      <w:lvlText w:val="%4."/>
      <w:lvlJc w:val="left"/>
      <w:pPr>
        <w:tabs>
          <w:tab w:val="num" w:pos="2880"/>
        </w:tabs>
        <w:ind w:left="2880" w:hanging="360"/>
      </w:pPr>
    </w:lvl>
    <w:lvl w:ilvl="4" w:tplc="3A0E9CC2" w:tentative="1">
      <w:start w:val="1"/>
      <w:numFmt w:val="decimal"/>
      <w:lvlText w:val="%5."/>
      <w:lvlJc w:val="left"/>
      <w:pPr>
        <w:tabs>
          <w:tab w:val="num" w:pos="3600"/>
        </w:tabs>
        <w:ind w:left="3600" w:hanging="360"/>
      </w:pPr>
    </w:lvl>
    <w:lvl w:ilvl="5" w:tplc="668A4576" w:tentative="1">
      <w:start w:val="1"/>
      <w:numFmt w:val="decimal"/>
      <w:lvlText w:val="%6."/>
      <w:lvlJc w:val="left"/>
      <w:pPr>
        <w:tabs>
          <w:tab w:val="num" w:pos="4320"/>
        </w:tabs>
        <w:ind w:left="4320" w:hanging="360"/>
      </w:pPr>
    </w:lvl>
    <w:lvl w:ilvl="6" w:tplc="445E18E2" w:tentative="1">
      <w:start w:val="1"/>
      <w:numFmt w:val="decimal"/>
      <w:lvlText w:val="%7."/>
      <w:lvlJc w:val="left"/>
      <w:pPr>
        <w:tabs>
          <w:tab w:val="num" w:pos="5040"/>
        </w:tabs>
        <w:ind w:left="5040" w:hanging="360"/>
      </w:pPr>
    </w:lvl>
    <w:lvl w:ilvl="7" w:tplc="0B2A9DC2" w:tentative="1">
      <w:start w:val="1"/>
      <w:numFmt w:val="decimal"/>
      <w:lvlText w:val="%8."/>
      <w:lvlJc w:val="left"/>
      <w:pPr>
        <w:tabs>
          <w:tab w:val="num" w:pos="5760"/>
        </w:tabs>
        <w:ind w:left="5760" w:hanging="360"/>
      </w:pPr>
    </w:lvl>
    <w:lvl w:ilvl="8" w:tplc="A09CFCEE" w:tentative="1">
      <w:start w:val="1"/>
      <w:numFmt w:val="decimal"/>
      <w:lvlText w:val="%9."/>
      <w:lvlJc w:val="left"/>
      <w:pPr>
        <w:tabs>
          <w:tab w:val="num" w:pos="6480"/>
        </w:tabs>
        <w:ind w:left="6480" w:hanging="360"/>
      </w:pPr>
    </w:lvl>
  </w:abstractNum>
  <w:abstractNum w:abstractNumId="13" w15:restartNumberingAfterBreak="0">
    <w:nsid w:val="6A0927A3"/>
    <w:multiLevelType w:val="hybridMultilevel"/>
    <w:tmpl w:val="BA4EC8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C2E63C1"/>
    <w:multiLevelType w:val="hybridMultilevel"/>
    <w:tmpl w:val="62B635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F781D80"/>
    <w:multiLevelType w:val="multilevel"/>
    <w:tmpl w:val="F8349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 w:ilvl="0">
        <w:numFmt w:val="lowerLetter"/>
        <w:lvlText w:val="%1."/>
        <w:lvlJc w:val="left"/>
      </w:lvl>
    </w:lvlOverride>
  </w:num>
  <w:num w:numId="2">
    <w:abstractNumId w:val="6"/>
  </w:num>
  <w:num w:numId="3">
    <w:abstractNumId w:val="12"/>
  </w:num>
  <w:num w:numId="4">
    <w:abstractNumId w:val="15"/>
    <w:lvlOverride w:ilvl="0">
      <w:lvl w:ilvl="0">
        <w:numFmt w:val="lowerLetter"/>
        <w:lvlText w:val="%1."/>
        <w:lvlJc w:val="left"/>
      </w:lvl>
    </w:lvlOverride>
  </w:num>
  <w:num w:numId="5">
    <w:abstractNumId w:val="11"/>
  </w:num>
  <w:num w:numId="6">
    <w:abstractNumId w:val="1"/>
  </w:num>
  <w:num w:numId="7">
    <w:abstractNumId w:val="4"/>
  </w:num>
  <w:num w:numId="8">
    <w:abstractNumId w:val="8"/>
  </w:num>
  <w:num w:numId="9">
    <w:abstractNumId w:val="0"/>
  </w:num>
  <w:num w:numId="10">
    <w:abstractNumId w:val="10"/>
  </w:num>
  <w:num w:numId="11">
    <w:abstractNumId w:val="5"/>
  </w:num>
  <w:num w:numId="12">
    <w:abstractNumId w:val="14"/>
  </w:num>
  <w:num w:numId="13">
    <w:abstractNumId w:val="7"/>
  </w:num>
  <w:num w:numId="14">
    <w:abstractNumId w:val="3"/>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213"/>
    <w:rsid w:val="00034A19"/>
    <w:rsid w:val="00075F3F"/>
    <w:rsid w:val="000908BC"/>
    <w:rsid w:val="00096EDC"/>
    <w:rsid w:val="000B1004"/>
    <w:rsid w:val="000E1A5D"/>
    <w:rsid w:val="000F44CD"/>
    <w:rsid w:val="0011576C"/>
    <w:rsid w:val="001665A8"/>
    <w:rsid w:val="001D3A3C"/>
    <w:rsid w:val="001E43A8"/>
    <w:rsid w:val="0022569C"/>
    <w:rsid w:val="002318FA"/>
    <w:rsid w:val="00271132"/>
    <w:rsid w:val="00277976"/>
    <w:rsid w:val="002804F1"/>
    <w:rsid w:val="002B5096"/>
    <w:rsid w:val="00314416"/>
    <w:rsid w:val="00332767"/>
    <w:rsid w:val="00335AE9"/>
    <w:rsid w:val="00356718"/>
    <w:rsid w:val="00372432"/>
    <w:rsid w:val="003B7AEC"/>
    <w:rsid w:val="003D4BA5"/>
    <w:rsid w:val="003D5498"/>
    <w:rsid w:val="003E6A0A"/>
    <w:rsid w:val="004132DA"/>
    <w:rsid w:val="00416E07"/>
    <w:rsid w:val="00426415"/>
    <w:rsid w:val="0042705F"/>
    <w:rsid w:val="00451376"/>
    <w:rsid w:val="00451FF4"/>
    <w:rsid w:val="004604DD"/>
    <w:rsid w:val="004770D8"/>
    <w:rsid w:val="004C3364"/>
    <w:rsid w:val="004D124C"/>
    <w:rsid w:val="004E3306"/>
    <w:rsid w:val="00520A36"/>
    <w:rsid w:val="0052375C"/>
    <w:rsid w:val="00545A72"/>
    <w:rsid w:val="00571E6B"/>
    <w:rsid w:val="0057412F"/>
    <w:rsid w:val="00582FD6"/>
    <w:rsid w:val="005A2314"/>
    <w:rsid w:val="006568F4"/>
    <w:rsid w:val="0066130C"/>
    <w:rsid w:val="00666490"/>
    <w:rsid w:val="00672E2C"/>
    <w:rsid w:val="006940AC"/>
    <w:rsid w:val="006957AB"/>
    <w:rsid w:val="006A2028"/>
    <w:rsid w:val="006B30F3"/>
    <w:rsid w:val="006C3C0B"/>
    <w:rsid w:val="006E5536"/>
    <w:rsid w:val="0070031D"/>
    <w:rsid w:val="00701EED"/>
    <w:rsid w:val="007101A8"/>
    <w:rsid w:val="00726251"/>
    <w:rsid w:val="00772A18"/>
    <w:rsid w:val="00773F8A"/>
    <w:rsid w:val="00785083"/>
    <w:rsid w:val="00791230"/>
    <w:rsid w:val="007914E1"/>
    <w:rsid w:val="00795EA1"/>
    <w:rsid w:val="0079687B"/>
    <w:rsid w:val="007B3592"/>
    <w:rsid w:val="00805426"/>
    <w:rsid w:val="0080692E"/>
    <w:rsid w:val="0080770A"/>
    <w:rsid w:val="008107BF"/>
    <w:rsid w:val="00810CDC"/>
    <w:rsid w:val="008342C5"/>
    <w:rsid w:val="008467CB"/>
    <w:rsid w:val="008523F5"/>
    <w:rsid w:val="00872CC0"/>
    <w:rsid w:val="008F1709"/>
    <w:rsid w:val="00913B2E"/>
    <w:rsid w:val="0094363E"/>
    <w:rsid w:val="00954911"/>
    <w:rsid w:val="00964274"/>
    <w:rsid w:val="00975AC7"/>
    <w:rsid w:val="00975E7F"/>
    <w:rsid w:val="009762E7"/>
    <w:rsid w:val="009C2094"/>
    <w:rsid w:val="00A23CD3"/>
    <w:rsid w:val="00A25B15"/>
    <w:rsid w:val="00A343BB"/>
    <w:rsid w:val="00A35C33"/>
    <w:rsid w:val="00A91606"/>
    <w:rsid w:val="00AB0A66"/>
    <w:rsid w:val="00AE1103"/>
    <w:rsid w:val="00AE7CB5"/>
    <w:rsid w:val="00AF20CF"/>
    <w:rsid w:val="00B17C59"/>
    <w:rsid w:val="00B43FC2"/>
    <w:rsid w:val="00B537E3"/>
    <w:rsid w:val="00B5747D"/>
    <w:rsid w:val="00B66117"/>
    <w:rsid w:val="00B75791"/>
    <w:rsid w:val="00B77226"/>
    <w:rsid w:val="00BA3094"/>
    <w:rsid w:val="00BB46D0"/>
    <w:rsid w:val="00BD542D"/>
    <w:rsid w:val="00C112FF"/>
    <w:rsid w:val="00C20213"/>
    <w:rsid w:val="00D423AB"/>
    <w:rsid w:val="00DB584B"/>
    <w:rsid w:val="00DF68C4"/>
    <w:rsid w:val="00E05FC8"/>
    <w:rsid w:val="00E1395B"/>
    <w:rsid w:val="00E42495"/>
    <w:rsid w:val="00E42621"/>
    <w:rsid w:val="00E44690"/>
    <w:rsid w:val="00E56BF0"/>
    <w:rsid w:val="00E6277D"/>
    <w:rsid w:val="00E725ED"/>
    <w:rsid w:val="00E7640E"/>
    <w:rsid w:val="00E91875"/>
    <w:rsid w:val="00E92E07"/>
    <w:rsid w:val="00EA2F4B"/>
    <w:rsid w:val="00EB04BD"/>
    <w:rsid w:val="00EB0A85"/>
    <w:rsid w:val="00EC36B6"/>
    <w:rsid w:val="00EC5D68"/>
    <w:rsid w:val="00EE4A67"/>
    <w:rsid w:val="00F04C91"/>
    <w:rsid w:val="00F13A44"/>
    <w:rsid w:val="00F212DC"/>
    <w:rsid w:val="00F34306"/>
    <w:rsid w:val="00F362DD"/>
    <w:rsid w:val="00F62E7C"/>
    <w:rsid w:val="00F9770D"/>
    <w:rsid w:val="00FA2988"/>
    <w:rsid w:val="00FC2209"/>
    <w:rsid w:val="00FC5D2A"/>
    <w:rsid w:val="00FE5939"/>
    <w:rsid w:val="00FF193D"/>
    <w:rsid w:val="00FF61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CBB12C"/>
  <w15:chartTrackingRefBased/>
  <w15:docId w15:val="{65CA4323-92CD-4E62-9D5E-FA6BA0CC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132"/>
  </w:style>
  <w:style w:type="paragraph" w:styleId="Ttulo3">
    <w:name w:val="heading 3"/>
    <w:basedOn w:val="Normal"/>
    <w:link w:val="Ttulo3Car"/>
    <w:uiPriority w:val="9"/>
    <w:qFormat/>
    <w:rsid w:val="0078508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2021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772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nfasis3">
    <w:name w:val="List Table 4 Accent 3"/>
    <w:basedOn w:val="Tablanormal"/>
    <w:uiPriority w:val="49"/>
    <w:rsid w:val="00772A1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4-nfasis31">
    <w:name w:val="Tabla con cuadrícula 4 - Énfasis 31"/>
    <w:basedOn w:val="Tablanormal"/>
    <w:uiPriority w:val="49"/>
    <w:rsid w:val="00772A18"/>
    <w:pPr>
      <w:spacing w:after="0" w:line="240" w:lineRule="auto"/>
    </w:pPr>
    <w:rPr>
      <w:rFonts w:ascii="Calibri" w:eastAsiaTheme="minorEastAsia" w:hAnsi="Calibri" w:cs="Calibri"/>
      <w:sz w:val="24"/>
      <w:szCs w:val="24"/>
      <w:lang w:val="es-ES_tradnl"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Encabezado">
    <w:name w:val="header"/>
    <w:basedOn w:val="Normal"/>
    <w:link w:val="EncabezadoCar"/>
    <w:uiPriority w:val="99"/>
    <w:unhideWhenUsed/>
    <w:rsid w:val="00772A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2A18"/>
  </w:style>
  <w:style w:type="paragraph" w:styleId="Piedepgina">
    <w:name w:val="footer"/>
    <w:basedOn w:val="Normal"/>
    <w:link w:val="PiedepginaCar"/>
    <w:uiPriority w:val="99"/>
    <w:unhideWhenUsed/>
    <w:rsid w:val="00772A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2A18"/>
  </w:style>
  <w:style w:type="paragraph" w:styleId="Prrafodelista">
    <w:name w:val="List Paragraph"/>
    <w:basedOn w:val="Normal"/>
    <w:uiPriority w:val="34"/>
    <w:qFormat/>
    <w:rsid w:val="00772A18"/>
    <w:pPr>
      <w:ind w:left="720"/>
      <w:contextualSpacing/>
    </w:pPr>
  </w:style>
  <w:style w:type="table" w:styleId="Tablaconcuadrcula4-nfasis3">
    <w:name w:val="Grid Table 4 Accent 3"/>
    <w:basedOn w:val="Tablanormal"/>
    <w:uiPriority w:val="49"/>
    <w:rsid w:val="001D3A3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3">
    <w:name w:val="Grid Table 6 Colorful Accent 3"/>
    <w:basedOn w:val="Tablanormal"/>
    <w:uiPriority w:val="51"/>
    <w:rsid w:val="00A23C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inespaciado">
    <w:name w:val="No Spacing"/>
    <w:link w:val="SinespaciadoCar"/>
    <w:uiPriority w:val="1"/>
    <w:qFormat/>
    <w:rsid w:val="002804F1"/>
    <w:pPr>
      <w:spacing w:after="0" w:line="240" w:lineRule="auto"/>
    </w:pPr>
  </w:style>
  <w:style w:type="character" w:styleId="Textoennegrita">
    <w:name w:val="Strong"/>
    <w:basedOn w:val="Fuentedeprrafopredeter"/>
    <w:uiPriority w:val="22"/>
    <w:qFormat/>
    <w:rsid w:val="00E05FC8"/>
    <w:rPr>
      <w:b/>
      <w:bCs/>
    </w:rPr>
  </w:style>
  <w:style w:type="character" w:customStyle="1" w:styleId="Ttulo3Car">
    <w:name w:val="Título 3 Car"/>
    <w:basedOn w:val="Fuentedeprrafopredeter"/>
    <w:link w:val="Ttulo3"/>
    <w:uiPriority w:val="9"/>
    <w:rsid w:val="00785083"/>
    <w:rPr>
      <w:rFonts w:ascii="Times New Roman" w:eastAsia="Times New Roman" w:hAnsi="Times New Roman" w:cs="Times New Roman"/>
      <w:b/>
      <w:bCs/>
      <w:sz w:val="27"/>
      <w:szCs w:val="27"/>
      <w:lang w:eastAsia="es-MX"/>
    </w:rPr>
  </w:style>
  <w:style w:type="character" w:customStyle="1" w:styleId="whitespace-normal">
    <w:name w:val="whitespace-normal"/>
    <w:basedOn w:val="Fuentedeprrafopredeter"/>
    <w:rsid w:val="00785083"/>
  </w:style>
  <w:style w:type="paragraph" w:styleId="Textodeglobo">
    <w:name w:val="Balloon Text"/>
    <w:basedOn w:val="Normal"/>
    <w:link w:val="TextodegloboCar"/>
    <w:uiPriority w:val="99"/>
    <w:semiHidden/>
    <w:unhideWhenUsed/>
    <w:rsid w:val="00FC5D2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5D2A"/>
    <w:rPr>
      <w:rFonts w:ascii="Segoe UI" w:hAnsi="Segoe UI" w:cs="Segoe UI"/>
      <w:sz w:val="18"/>
      <w:szCs w:val="18"/>
    </w:rPr>
  </w:style>
  <w:style w:type="character" w:customStyle="1" w:styleId="SinespaciadoCar">
    <w:name w:val="Sin espaciado Car"/>
    <w:basedOn w:val="Fuentedeprrafopredeter"/>
    <w:link w:val="Sinespaciado"/>
    <w:uiPriority w:val="1"/>
    <w:rsid w:val="006568F4"/>
  </w:style>
  <w:style w:type="paragraph" w:customStyle="1" w:styleId="Default">
    <w:name w:val="Default"/>
    <w:rsid w:val="0057412F"/>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075F3F"/>
    <w:rPr>
      <w:color w:val="0563C1" w:themeColor="hyperlink"/>
      <w:u w:val="single"/>
    </w:rPr>
  </w:style>
  <w:style w:type="character" w:styleId="Mencinsinresolver">
    <w:name w:val="Unresolved Mention"/>
    <w:basedOn w:val="Fuentedeprrafopredeter"/>
    <w:uiPriority w:val="99"/>
    <w:semiHidden/>
    <w:unhideWhenUsed/>
    <w:rsid w:val="00075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31689">
      <w:bodyDiv w:val="1"/>
      <w:marLeft w:val="0"/>
      <w:marRight w:val="0"/>
      <w:marTop w:val="0"/>
      <w:marBottom w:val="0"/>
      <w:divBdr>
        <w:top w:val="none" w:sz="0" w:space="0" w:color="auto"/>
        <w:left w:val="none" w:sz="0" w:space="0" w:color="auto"/>
        <w:bottom w:val="none" w:sz="0" w:space="0" w:color="auto"/>
        <w:right w:val="none" w:sz="0" w:space="0" w:color="auto"/>
      </w:divBdr>
    </w:div>
    <w:div w:id="137722013">
      <w:bodyDiv w:val="1"/>
      <w:marLeft w:val="0"/>
      <w:marRight w:val="0"/>
      <w:marTop w:val="0"/>
      <w:marBottom w:val="0"/>
      <w:divBdr>
        <w:top w:val="none" w:sz="0" w:space="0" w:color="auto"/>
        <w:left w:val="none" w:sz="0" w:space="0" w:color="auto"/>
        <w:bottom w:val="none" w:sz="0" w:space="0" w:color="auto"/>
        <w:right w:val="none" w:sz="0" w:space="0" w:color="auto"/>
      </w:divBdr>
    </w:div>
    <w:div w:id="520362082">
      <w:bodyDiv w:val="1"/>
      <w:marLeft w:val="0"/>
      <w:marRight w:val="0"/>
      <w:marTop w:val="0"/>
      <w:marBottom w:val="0"/>
      <w:divBdr>
        <w:top w:val="none" w:sz="0" w:space="0" w:color="auto"/>
        <w:left w:val="none" w:sz="0" w:space="0" w:color="auto"/>
        <w:bottom w:val="none" w:sz="0" w:space="0" w:color="auto"/>
        <w:right w:val="none" w:sz="0" w:space="0" w:color="auto"/>
      </w:divBdr>
    </w:div>
    <w:div w:id="524100495">
      <w:bodyDiv w:val="1"/>
      <w:marLeft w:val="0"/>
      <w:marRight w:val="0"/>
      <w:marTop w:val="0"/>
      <w:marBottom w:val="0"/>
      <w:divBdr>
        <w:top w:val="none" w:sz="0" w:space="0" w:color="auto"/>
        <w:left w:val="none" w:sz="0" w:space="0" w:color="auto"/>
        <w:bottom w:val="none" w:sz="0" w:space="0" w:color="auto"/>
        <w:right w:val="none" w:sz="0" w:space="0" w:color="auto"/>
      </w:divBdr>
    </w:div>
    <w:div w:id="1170756177">
      <w:bodyDiv w:val="1"/>
      <w:marLeft w:val="0"/>
      <w:marRight w:val="0"/>
      <w:marTop w:val="0"/>
      <w:marBottom w:val="0"/>
      <w:divBdr>
        <w:top w:val="none" w:sz="0" w:space="0" w:color="auto"/>
        <w:left w:val="none" w:sz="0" w:space="0" w:color="auto"/>
        <w:bottom w:val="none" w:sz="0" w:space="0" w:color="auto"/>
        <w:right w:val="none" w:sz="0" w:space="0" w:color="auto"/>
      </w:divBdr>
    </w:div>
    <w:div w:id="1354920518">
      <w:bodyDiv w:val="1"/>
      <w:marLeft w:val="0"/>
      <w:marRight w:val="0"/>
      <w:marTop w:val="0"/>
      <w:marBottom w:val="0"/>
      <w:divBdr>
        <w:top w:val="none" w:sz="0" w:space="0" w:color="auto"/>
        <w:left w:val="none" w:sz="0" w:space="0" w:color="auto"/>
        <w:bottom w:val="none" w:sz="0" w:space="0" w:color="auto"/>
        <w:right w:val="none" w:sz="0" w:space="0" w:color="auto"/>
      </w:divBdr>
    </w:div>
    <w:div w:id="1455564619">
      <w:bodyDiv w:val="1"/>
      <w:marLeft w:val="0"/>
      <w:marRight w:val="0"/>
      <w:marTop w:val="0"/>
      <w:marBottom w:val="0"/>
      <w:divBdr>
        <w:top w:val="none" w:sz="0" w:space="0" w:color="auto"/>
        <w:left w:val="none" w:sz="0" w:space="0" w:color="auto"/>
        <w:bottom w:val="none" w:sz="0" w:space="0" w:color="auto"/>
        <w:right w:val="none" w:sz="0" w:space="0" w:color="auto"/>
      </w:divBdr>
    </w:div>
    <w:div w:id="20205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sigeh.hidalgo.gob.mx/pags/info_reg/municipal/13082%20-%20Zapotl%C3%A1n%20de%20Ju%C3%A1rez.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hyperlink" Target="https://sigeh.hidalgo.gob.mx/pags/info_reg/municipal/13082%20-%20Zapotl%C3%A1n%20de%20Ju%C3%A1rez.pdf" TargetMode="Externa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s://sigeh.hidalgo.gob.mx/pags/info_reg/municipal/13082%20-%20Zapotl%C3%A1n%20de%20Ju%C3%A1rez.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51347C-403A-4C28-BFB6-D0A9EA5A9A26}"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es-MX"/>
        </a:p>
      </dgm:t>
    </dgm:pt>
    <dgm:pt modelId="{5463345F-E2D5-4B5D-A1CF-CC188B2BB959}">
      <dgm:prSet phldrT="[Texto]" custT="1"/>
      <dgm:spPr>
        <a:solidFill>
          <a:srgbClr val="8F2153"/>
        </a:solidFill>
      </dgm:spPr>
      <dgm:t>
        <a:bodyPr/>
        <a:lstStyle/>
        <a:p>
          <a:r>
            <a:rPr lang="es-MX" sz="1800"/>
            <a:t>DIRECCIÓN JURÍDICA </a:t>
          </a:r>
          <a:endParaRPr lang="es-MX" sz="1800">
            <a:latin typeface="Arial" panose="020B0604020202020204" pitchFamily="34" charset="0"/>
            <a:cs typeface="Arial" panose="020B0604020202020204" pitchFamily="34" charset="0"/>
          </a:endParaRPr>
        </a:p>
      </dgm:t>
    </dgm:pt>
    <dgm:pt modelId="{E1CBDC68-B16C-4C27-A5DF-DF9FB345E965}" type="parTrans" cxnId="{92ECA766-9DF7-451D-BA66-771E34FF7C46}">
      <dgm:prSet/>
      <dgm:spPr/>
      <dgm:t>
        <a:bodyPr/>
        <a:lstStyle/>
        <a:p>
          <a:endParaRPr lang="es-MX">
            <a:latin typeface="Arial" panose="020B0604020202020204" pitchFamily="34" charset="0"/>
            <a:cs typeface="Arial" panose="020B0604020202020204" pitchFamily="34" charset="0"/>
          </a:endParaRPr>
        </a:p>
      </dgm:t>
    </dgm:pt>
    <dgm:pt modelId="{D6C940E2-2602-4421-9699-56A2A38AF459}" type="sibTrans" cxnId="{92ECA766-9DF7-451D-BA66-771E34FF7C46}">
      <dgm:prSet/>
      <dgm:spPr/>
      <dgm:t>
        <a:bodyPr/>
        <a:lstStyle/>
        <a:p>
          <a:endParaRPr lang="es-MX">
            <a:latin typeface="Arial" panose="020B0604020202020204" pitchFamily="34" charset="0"/>
            <a:cs typeface="Arial" panose="020B0604020202020204" pitchFamily="34" charset="0"/>
          </a:endParaRPr>
        </a:p>
      </dgm:t>
    </dgm:pt>
    <dgm:pt modelId="{0ACCD85E-ABA2-4B57-B109-DB2649BE9DE4}">
      <dgm:prSet phldrT="[Texto]" custT="1"/>
      <dgm:spPr>
        <a:solidFill>
          <a:srgbClr val="CBAF77"/>
        </a:solidFill>
      </dgm:spPr>
      <dgm:t>
        <a:bodyPr/>
        <a:lstStyle/>
        <a:p>
          <a:r>
            <a:rPr lang="es-MX" sz="1100" b="0">
              <a:latin typeface="Arial" panose="020B0604020202020204" pitchFamily="34" charset="0"/>
              <a:cs typeface="Arial" panose="020B0604020202020204" pitchFamily="34" charset="0"/>
            </a:rPr>
            <a:t>DIRECTOR JURÍDICO </a:t>
          </a:r>
        </a:p>
      </dgm:t>
    </dgm:pt>
    <dgm:pt modelId="{2DAFEC0B-BC1B-4736-8068-D13F30B4FB2E}" type="parTrans" cxnId="{47CEEAD6-DEDB-4E37-AD49-97772EA08702}">
      <dgm:prSet/>
      <dgm:spPr/>
      <dgm:t>
        <a:bodyPr/>
        <a:lstStyle/>
        <a:p>
          <a:endParaRPr lang="es-MX">
            <a:latin typeface="Arial" panose="020B0604020202020204" pitchFamily="34" charset="0"/>
            <a:cs typeface="Arial" panose="020B0604020202020204" pitchFamily="34" charset="0"/>
          </a:endParaRPr>
        </a:p>
      </dgm:t>
    </dgm:pt>
    <dgm:pt modelId="{BBDC2C04-6618-453A-A723-5ED87AA69C10}" type="sibTrans" cxnId="{47CEEAD6-DEDB-4E37-AD49-97772EA08702}">
      <dgm:prSet/>
      <dgm:spPr/>
      <dgm:t>
        <a:bodyPr/>
        <a:lstStyle/>
        <a:p>
          <a:endParaRPr lang="es-MX">
            <a:latin typeface="Arial" panose="020B0604020202020204" pitchFamily="34" charset="0"/>
            <a:cs typeface="Arial" panose="020B0604020202020204" pitchFamily="34" charset="0"/>
          </a:endParaRPr>
        </a:p>
      </dgm:t>
    </dgm:pt>
    <dgm:pt modelId="{D0AC868B-83E9-46DF-B502-7D1006314BF1}" type="pres">
      <dgm:prSet presAssocID="{C351347C-403A-4C28-BFB6-D0A9EA5A9A26}" presName="Name0" presStyleCnt="0">
        <dgm:presLayoutVars>
          <dgm:chPref val="1"/>
          <dgm:dir/>
          <dgm:animOne val="branch"/>
          <dgm:animLvl val="lvl"/>
          <dgm:resizeHandles val="exact"/>
        </dgm:presLayoutVars>
      </dgm:prSet>
      <dgm:spPr/>
    </dgm:pt>
    <dgm:pt modelId="{EE94C31D-01AA-481E-BDC0-A6B6233FD97D}" type="pres">
      <dgm:prSet presAssocID="{5463345F-E2D5-4B5D-A1CF-CC188B2BB959}" presName="root1" presStyleCnt="0"/>
      <dgm:spPr/>
    </dgm:pt>
    <dgm:pt modelId="{C442191B-79D7-453A-841F-EF730E1BB49E}" type="pres">
      <dgm:prSet presAssocID="{5463345F-E2D5-4B5D-A1CF-CC188B2BB959}" presName="LevelOneTextNode" presStyleLbl="node0" presStyleIdx="0" presStyleCnt="1">
        <dgm:presLayoutVars>
          <dgm:chPref val="3"/>
        </dgm:presLayoutVars>
      </dgm:prSet>
      <dgm:spPr/>
    </dgm:pt>
    <dgm:pt modelId="{29F12F78-24BB-4082-910C-2D29D6B9AD85}" type="pres">
      <dgm:prSet presAssocID="{5463345F-E2D5-4B5D-A1CF-CC188B2BB959}" presName="level2hierChild" presStyleCnt="0"/>
      <dgm:spPr/>
    </dgm:pt>
    <dgm:pt modelId="{903DF7D5-977C-4DB3-9588-9CA7C5196E66}" type="pres">
      <dgm:prSet presAssocID="{2DAFEC0B-BC1B-4736-8068-D13F30B4FB2E}" presName="conn2-1" presStyleLbl="parChTrans1D2" presStyleIdx="0" presStyleCnt="1"/>
      <dgm:spPr/>
    </dgm:pt>
    <dgm:pt modelId="{C0A03E57-798E-4353-AE27-C9EA24952F2C}" type="pres">
      <dgm:prSet presAssocID="{2DAFEC0B-BC1B-4736-8068-D13F30B4FB2E}" presName="connTx" presStyleLbl="parChTrans1D2" presStyleIdx="0" presStyleCnt="1"/>
      <dgm:spPr/>
    </dgm:pt>
    <dgm:pt modelId="{A975E7C7-A6D5-42A5-A6D5-9D64B1567AD9}" type="pres">
      <dgm:prSet presAssocID="{0ACCD85E-ABA2-4B57-B109-DB2649BE9DE4}" presName="root2" presStyleCnt="0"/>
      <dgm:spPr/>
    </dgm:pt>
    <dgm:pt modelId="{F5746A4C-D909-4B9E-BB6C-11702291CBAE}" type="pres">
      <dgm:prSet presAssocID="{0ACCD85E-ABA2-4B57-B109-DB2649BE9DE4}" presName="LevelTwoTextNode" presStyleLbl="node2" presStyleIdx="0" presStyleCnt="1">
        <dgm:presLayoutVars>
          <dgm:chPref val="3"/>
        </dgm:presLayoutVars>
      </dgm:prSet>
      <dgm:spPr/>
    </dgm:pt>
    <dgm:pt modelId="{EA54C107-42DA-45C4-9C56-10AA8F0160F4}" type="pres">
      <dgm:prSet presAssocID="{0ACCD85E-ABA2-4B57-B109-DB2649BE9DE4}" presName="level3hierChild" presStyleCnt="0"/>
      <dgm:spPr/>
    </dgm:pt>
  </dgm:ptLst>
  <dgm:cxnLst>
    <dgm:cxn modelId="{6BEC983A-6FCA-4F50-9461-0247608B0503}" type="presOf" srcId="{0ACCD85E-ABA2-4B57-B109-DB2649BE9DE4}" destId="{F5746A4C-D909-4B9E-BB6C-11702291CBAE}" srcOrd="0" destOrd="0" presId="urn:microsoft.com/office/officeart/2008/layout/HorizontalMultiLevelHierarchy"/>
    <dgm:cxn modelId="{92ECA766-9DF7-451D-BA66-771E34FF7C46}" srcId="{C351347C-403A-4C28-BFB6-D0A9EA5A9A26}" destId="{5463345F-E2D5-4B5D-A1CF-CC188B2BB959}" srcOrd="0" destOrd="0" parTransId="{E1CBDC68-B16C-4C27-A5DF-DF9FB345E965}" sibTransId="{D6C940E2-2602-4421-9699-56A2A38AF459}"/>
    <dgm:cxn modelId="{85461FC1-B443-4022-941D-F39C8630FF0D}" type="presOf" srcId="{C351347C-403A-4C28-BFB6-D0A9EA5A9A26}" destId="{D0AC868B-83E9-46DF-B502-7D1006314BF1}" srcOrd="0" destOrd="0" presId="urn:microsoft.com/office/officeart/2008/layout/HorizontalMultiLevelHierarchy"/>
    <dgm:cxn modelId="{B9B19BC5-F3CA-476E-A9E0-0388E99FA10B}" type="presOf" srcId="{2DAFEC0B-BC1B-4736-8068-D13F30B4FB2E}" destId="{903DF7D5-977C-4DB3-9588-9CA7C5196E66}" srcOrd="0" destOrd="0" presId="urn:microsoft.com/office/officeart/2008/layout/HorizontalMultiLevelHierarchy"/>
    <dgm:cxn modelId="{4F6DB0CF-A32A-455A-9B53-2C02C48AD8A5}" type="presOf" srcId="{5463345F-E2D5-4B5D-A1CF-CC188B2BB959}" destId="{C442191B-79D7-453A-841F-EF730E1BB49E}" srcOrd="0" destOrd="0" presId="urn:microsoft.com/office/officeart/2008/layout/HorizontalMultiLevelHierarchy"/>
    <dgm:cxn modelId="{C6F8E7D6-8109-43EE-BED6-9CD93F9B6972}" type="presOf" srcId="{2DAFEC0B-BC1B-4736-8068-D13F30B4FB2E}" destId="{C0A03E57-798E-4353-AE27-C9EA24952F2C}" srcOrd="1" destOrd="0" presId="urn:microsoft.com/office/officeart/2008/layout/HorizontalMultiLevelHierarchy"/>
    <dgm:cxn modelId="{47CEEAD6-DEDB-4E37-AD49-97772EA08702}" srcId="{5463345F-E2D5-4B5D-A1CF-CC188B2BB959}" destId="{0ACCD85E-ABA2-4B57-B109-DB2649BE9DE4}" srcOrd="0" destOrd="0" parTransId="{2DAFEC0B-BC1B-4736-8068-D13F30B4FB2E}" sibTransId="{BBDC2C04-6618-453A-A723-5ED87AA69C10}"/>
    <dgm:cxn modelId="{55252B15-E24B-4454-B2FC-D126F6027A56}" type="presParOf" srcId="{D0AC868B-83E9-46DF-B502-7D1006314BF1}" destId="{EE94C31D-01AA-481E-BDC0-A6B6233FD97D}" srcOrd="0" destOrd="0" presId="urn:microsoft.com/office/officeart/2008/layout/HorizontalMultiLevelHierarchy"/>
    <dgm:cxn modelId="{16A052E2-451E-42B0-8E43-A854F3B9D381}" type="presParOf" srcId="{EE94C31D-01AA-481E-BDC0-A6B6233FD97D}" destId="{C442191B-79D7-453A-841F-EF730E1BB49E}" srcOrd="0" destOrd="0" presId="urn:microsoft.com/office/officeart/2008/layout/HorizontalMultiLevelHierarchy"/>
    <dgm:cxn modelId="{57D62A53-FC36-43D2-B37C-B05762968146}" type="presParOf" srcId="{EE94C31D-01AA-481E-BDC0-A6B6233FD97D}" destId="{29F12F78-24BB-4082-910C-2D29D6B9AD85}" srcOrd="1" destOrd="0" presId="urn:microsoft.com/office/officeart/2008/layout/HorizontalMultiLevelHierarchy"/>
    <dgm:cxn modelId="{F6CE8824-3156-47A0-9140-BE65544BD6F5}" type="presParOf" srcId="{29F12F78-24BB-4082-910C-2D29D6B9AD85}" destId="{903DF7D5-977C-4DB3-9588-9CA7C5196E66}" srcOrd="0" destOrd="0" presId="urn:microsoft.com/office/officeart/2008/layout/HorizontalMultiLevelHierarchy"/>
    <dgm:cxn modelId="{3DF9CC98-2195-410E-958B-2670D22E4B00}" type="presParOf" srcId="{903DF7D5-977C-4DB3-9588-9CA7C5196E66}" destId="{C0A03E57-798E-4353-AE27-C9EA24952F2C}" srcOrd="0" destOrd="0" presId="urn:microsoft.com/office/officeart/2008/layout/HorizontalMultiLevelHierarchy"/>
    <dgm:cxn modelId="{B20C3D8E-3451-42E7-A8FD-3CF8A33A7B2F}" type="presParOf" srcId="{29F12F78-24BB-4082-910C-2D29D6B9AD85}" destId="{A975E7C7-A6D5-42A5-A6D5-9D64B1567AD9}" srcOrd="1" destOrd="0" presId="urn:microsoft.com/office/officeart/2008/layout/HorizontalMultiLevelHierarchy"/>
    <dgm:cxn modelId="{CCDCE2B0-413A-40B9-A529-7895283014F8}" type="presParOf" srcId="{A975E7C7-A6D5-42A5-A6D5-9D64B1567AD9}" destId="{F5746A4C-D909-4B9E-BB6C-11702291CBAE}" srcOrd="0" destOrd="0" presId="urn:microsoft.com/office/officeart/2008/layout/HorizontalMultiLevelHierarchy"/>
    <dgm:cxn modelId="{8D364557-D9C1-4C0D-A4AB-4541EEE20851}" type="presParOf" srcId="{A975E7C7-A6D5-42A5-A6D5-9D64B1567AD9}" destId="{EA54C107-42DA-45C4-9C56-10AA8F0160F4}"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3DF7D5-977C-4DB3-9588-9CA7C5196E66}">
      <dsp:nvSpPr>
        <dsp:cNvPr id="0" name=""/>
        <dsp:cNvSpPr/>
      </dsp:nvSpPr>
      <dsp:spPr>
        <a:xfrm>
          <a:off x="1850544" y="1554480"/>
          <a:ext cx="398897" cy="91440"/>
        </a:xfrm>
        <a:custGeom>
          <a:avLst/>
          <a:gdLst/>
          <a:ahLst/>
          <a:cxnLst/>
          <a:rect l="0" t="0" r="0" b="0"/>
          <a:pathLst>
            <a:path>
              <a:moveTo>
                <a:pt x="0" y="45720"/>
              </a:moveTo>
              <a:lnTo>
                <a:pt x="398897" y="4572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latin typeface="Arial" panose="020B0604020202020204" pitchFamily="34" charset="0"/>
            <a:cs typeface="Arial" panose="020B0604020202020204" pitchFamily="34" charset="0"/>
          </a:endParaRPr>
        </a:p>
      </dsp:txBody>
      <dsp:txXfrm>
        <a:off x="2040020" y="1590227"/>
        <a:ext cx="19944" cy="19944"/>
      </dsp:txXfrm>
    </dsp:sp>
    <dsp:sp modelId="{C442191B-79D7-453A-841F-EF730E1BB49E}">
      <dsp:nvSpPr>
        <dsp:cNvPr id="0" name=""/>
        <dsp:cNvSpPr/>
      </dsp:nvSpPr>
      <dsp:spPr>
        <a:xfrm rot="16200000">
          <a:off x="-53693" y="1296162"/>
          <a:ext cx="3200400" cy="608076"/>
        </a:xfrm>
        <a:prstGeom prst="rect">
          <a:avLst/>
        </a:prstGeom>
        <a:solidFill>
          <a:srgbClr val="8F215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s-MX" sz="1800" kern="1200"/>
            <a:t>DIRECCIÓN JURÍDICA </a:t>
          </a:r>
          <a:endParaRPr lang="es-MX" sz="1800" kern="1200">
            <a:latin typeface="Arial" panose="020B0604020202020204" pitchFamily="34" charset="0"/>
            <a:cs typeface="Arial" panose="020B0604020202020204" pitchFamily="34" charset="0"/>
          </a:endParaRPr>
        </a:p>
      </dsp:txBody>
      <dsp:txXfrm>
        <a:off x="-53693" y="1296162"/>
        <a:ext cx="3200400" cy="608076"/>
      </dsp:txXfrm>
    </dsp:sp>
    <dsp:sp modelId="{F5746A4C-D909-4B9E-BB6C-11702291CBAE}">
      <dsp:nvSpPr>
        <dsp:cNvPr id="0" name=""/>
        <dsp:cNvSpPr/>
      </dsp:nvSpPr>
      <dsp:spPr>
        <a:xfrm>
          <a:off x="2249442" y="1296162"/>
          <a:ext cx="1994489" cy="608076"/>
        </a:xfrm>
        <a:prstGeom prst="rect">
          <a:avLst/>
        </a:prstGeom>
        <a:solidFill>
          <a:srgbClr val="CBAF7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MX" sz="1100" b="0" kern="1200">
              <a:latin typeface="Arial" panose="020B0604020202020204" pitchFamily="34" charset="0"/>
              <a:cs typeface="Arial" panose="020B0604020202020204" pitchFamily="34" charset="0"/>
            </a:rPr>
            <a:t>DIRECTOR JURÍDICO </a:t>
          </a:r>
        </a:p>
      </dsp:txBody>
      <dsp:txXfrm>
        <a:off x="2249442" y="1296162"/>
        <a:ext cx="1994489" cy="60807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14</Pages>
  <Words>2371</Words>
  <Characters>13041</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Planeacion</dc:creator>
  <cp:keywords/>
  <dc:description/>
  <cp:lastModifiedBy>Planeacion</cp:lastModifiedBy>
  <cp:revision>7</cp:revision>
  <cp:lastPrinted>2026-03-06T19:56:00Z</cp:lastPrinted>
  <dcterms:created xsi:type="dcterms:W3CDTF">2026-04-16T20:26:00Z</dcterms:created>
  <dcterms:modified xsi:type="dcterms:W3CDTF">2026-04-20T20:30:00Z</dcterms:modified>
</cp:coreProperties>
</file>