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5232" w:rsidRPr="0011133A" w:rsidRDefault="00405232" w:rsidP="00405232">
      <w:pPr>
        <w:pStyle w:val="NormalWeb"/>
        <w:jc w:val="both"/>
        <w:rPr>
          <w:rStyle w:val="Textoennegrita"/>
          <w:rFonts w:asciiTheme="majorHAnsi" w:hAnsiTheme="majorHAnsi" w:cstheme="majorHAnsi"/>
          <w:sz w:val="22"/>
          <w:szCs w:val="22"/>
        </w:rPr>
      </w:pPr>
    </w:p>
    <w:p w:rsidR="00405232" w:rsidRDefault="00405232" w:rsidP="00405232">
      <w:pPr>
        <w:pStyle w:val="NormalWeb"/>
        <w:jc w:val="both"/>
        <w:rPr>
          <w:rStyle w:val="Textoennegrita"/>
          <w:rFonts w:asciiTheme="majorHAnsi" w:hAnsiTheme="majorHAnsi" w:cstheme="majorHAnsi"/>
          <w:i/>
          <w:iCs/>
          <w:sz w:val="22"/>
          <w:szCs w:val="22"/>
        </w:rPr>
      </w:pPr>
    </w:p>
    <w:p w:rsidR="00B80264" w:rsidRPr="00AC5396" w:rsidRDefault="00B80264" w:rsidP="00405232">
      <w:pPr>
        <w:pStyle w:val="NormalWeb"/>
        <w:jc w:val="both"/>
        <w:rPr>
          <w:rStyle w:val="Textoennegrita"/>
          <w:rFonts w:asciiTheme="majorHAnsi" w:hAnsiTheme="majorHAnsi" w:cstheme="majorHAnsi"/>
          <w:i/>
          <w:iCs/>
          <w:sz w:val="22"/>
          <w:szCs w:val="22"/>
        </w:rPr>
      </w:pPr>
    </w:p>
    <w:p w:rsidR="00AC5396" w:rsidRPr="00AC5396" w:rsidRDefault="00AC5396" w:rsidP="00AC5396">
      <w:pPr>
        <w:pStyle w:val="NormalWeb"/>
        <w:spacing w:after="0"/>
        <w:jc w:val="center"/>
        <w:rPr>
          <w:rStyle w:val="Textoennegrita"/>
          <w:rFonts w:asciiTheme="majorHAnsi" w:hAnsiTheme="majorHAnsi" w:cstheme="majorHAnsi"/>
          <w:i/>
          <w:iCs/>
          <w:sz w:val="22"/>
          <w:szCs w:val="22"/>
        </w:rPr>
      </w:pPr>
      <w:r w:rsidRPr="00AC5396">
        <w:rPr>
          <w:rStyle w:val="Textoennegrita"/>
          <w:rFonts w:asciiTheme="majorHAnsi" w:hAnsiTheme="majorHAnsi" w:cstheme="majorHAnsi"/>
          <w:i/>
          <w:iCs/>
          <w:sz w:val="22"/>
          <w:szCs w:val="22"/>
        </w:rPr>
        <w:t xml:space="preserve">REGLAS DE OPERACIÓN PARA LA ENTREGA DE APOYOS PARA </w:t>
      </w:r>
      <w:r w:rsidR="00D00132">
        <w:rPr>
          <w:rStyle w:val="Textoennegrita"/>
          <w:rFonts w:asciiTheme="majorHAnsi" w:hAnsiTheme="majorHAnsi" w:cstheme="majorHAnsi"/>
          <w:i/>
          <w:iCs/>
          <w:sz w:val="22"/>
          <w:szCs w:val="22"/>
        </w:rPr>
        <w:t xml:space="preserve">ADQUISICIÓN DE </w:t>
      </w:r>
      <w:r w:rsidRPr="00AC5396">
        <w:rPr>
          <w:rStyle w:val="Textoennegrita"/>
          <w:rFonts w:asciiTheme="majorHAnsi" w:hAnsiTheme="majorHAnsi" w:cstheme="majorHAnsi"/>
          <w:i/>
          <w:iCs/>
          <w:sz w:val="22"/>
          <w:szCs w:val="22"/>
        </w:rPr>
        <w:t xml:space="preserve">MEDICAMENTOS Y </w:t>
      </w:r>
      <w:r w:rsidR="00D00132">
        <w:rPr>
          <w:rStyle w:val="Textoennegrita"/>
          <w:rFonts w:asciiTheme="majorHAnsi" w:hAnsiTheme="majorHAnsi" w:cstheme="majorHAnsi"/>
          <w:i/>
          <w:iCs/>
          <w:sz w:val="22"/>
          <w:szCs w:val="22"/>
        </w:rPr>
        <w:t xml:space="preserve">SERVICIOS </w:t>
      </w:r>
      <w:bookmarkStart w:id="0" w:name="_GoBack"/>
      <w:bookmarkEnd w:id="0"/>
      <w:r w:rsidRPr="00AC5396">
        <w:rPr>
          <w:rStyle w:val="Textoennegrita"/>
          <w:rFonts w:asciiTheme="majorHAnsi" w:hAnsiTheme="majorHAnsi" w:cstheme="majorHAnsi"/>
          <w:i/>
          <w:iCs/>
          <w:sz w:val="22"/>
          <w:szCs w:val="22"/>
        </w:rPr>
        <w:t xml:space="preserve"> MÉDICOS A PERSONAS EN SITUACIÓN VULNERABLE DEL MUNICIPIO DE ZAPOTLÁN DE JUÁREZ, HIDALGO.</w:t>
      </w:r>
    </w:p>
    <w:p w:rsidR="00AC5396" w:rsidRPr="00B80264" w:rsidRDefault="00AC5396" w:rsidP="00B80264">
      <w:pPr>
        <w:pStyle w:val="NormalWeb"/>
        <w:spacing w:after="0"/>
        <w:jc w:val="center"/>
        <w:rPr>
          <w:rStyle w:val="Textoennegrita"/>
          <w:rFonts w:asciiTheme="majorHAnsi" w:hAnsiTheme="majorHAnsi" w:cstheme="majorHAnsi"/>
          <w:sz w:val="22"/>
          <w:szCs w:val="22"/>
        </w:rPr>
      </w:pPr>
      <w:r w:rsidRPr="00AC5396">
        <w:rPr>
          <w:rStyle w:val="Textoennegrita"/>
          <w:rFonts w:asciiTheme="majorHAnsi" w:hAnsiTheme="majorHAnsi" w:cstheme="majorHAnsi"/>
          <w:sz w:val="22"/>
          <w:szCs w:val="22"/>
        </w:rPr>
        <w:t>CONSIDERANDO</w:t>
      </w: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r w:rsidRPr="00AC5396">
        <w:rPr>
          <w:rStyle w:val="Textoennegrita"/>
          <w:rFonts w:asciiTheme="majorHAnsi" w:hAnsiTheme="majorHAnsi" w:cstheme="majorHAnsi"/>
          <w:sz w:val="22"/>
          <w:szCs w:val="22"/>
        </w:rPr>
        <w:t>PRIMERO</w:t>
      </w:r>
      <w:r w:rsidRPr="00AC5396">
        <w:rPr>
          <w:rStyle w:val="Textoennegrita"/>
          <w:rFonts w:asciiTheme="majorHAnsi" w:hAnsiTheme="majorHAnsi" w:cstheme="majorHAnsi"/>
          <w:b w:val="0"/>
          <w:bCs w:val="0"/>
          <w:sz w:val="22"/>
          <w:szCs w:val="22"/>
        </w:rPr>
        <w:t xml:space="preserve">. Que de acuerdo con lo dispuesto en el artículo 4° de </w:t>
      </w:r>
      <w:r w:rsidRPr="00AC5396">
        <w:rPr>
          <w:rStyle w:val="Textoennegrita"/>
          <w:rFonts w:asciiTheme="majorHAnsi" w:hAnsiTheme="majorHAnsi" w:cstheme="majorHAnsi"/>
          <w:sz w:val="22"/>
          <w:szCs w:val="22"/>
        </w:rPr>
        <w:t>la Constitución Política de los Estados Unidos Mexicanos</w:t>
      </w:r>
      <w:r w:rsidRPr="00AC5396">
        <w:rPr>
          <w:rStyle w:val="Textoennegrita"/>
          <w:rFonts w:asciiTheme="majorHAnsi" w:hAnsiTheme="majorHAnsi" w:cstheme="majorHAnsi"/>
          <w:b w:val="0"/>
          <w:bCs w:val="0"/>
          <w:sz w:val="22"/>
          <w:szCs w:val="22"/>
        </w:rPr>
        <w:t>, toda persona tiene derecho a la protección de la salud y a recibir servicios de atención médica. El Estado debe garantizar este derecho a través de acciones que faciliten el acceso a medicamentos y tratamientos médicos básicos. Asimismo, se atienden los artículos 4 y 23 de la Ley de Desarrollo Social y Humano del Estado de Hidalgo.</w:t>
      </w: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r w:rsidRPr="009C323B">
        <w:rPr>
          <w:rStyle w:val="Textoennegrita"/>
          <w:rFonts w:asciiTheme="majorHAnsi" w:hAnsiTheme="majorHAnsi" w:cstheme="majorHAnsi"/>
          <w:sz w:val="22"/>
          <w:szCs w:val="22"/>
        </w:rPr>
        <w:t>SEGUNDO.</w:t>
      </w:r>
      <w:r w:rsidRPr="00AC5396">
        <w:rPr>
          <w:rStyle w:val="Textoennegrita"/>
          <w:rFonts w:asciiTheme="majorHAnsi" w:hAnsiTheme="majorHAnsi" w:cstheme="majorHAnsi"/>
          <w:b w:val="0"/>
          <w:bCs w:val="0"/>
          <w:sz w:val="22"/>
          <w:szCs w:val="22"/>
        </w:rPr>
        <w:t xml:space="preserve"> Que, de acuerdo al marco normativo referido, </w:t>
      </w:r>
      <w:r w:rsidR="00E12A41">
        <w:rPr>
          <w:rStyle w:val="Textoennegrita"/>
          <w:rFonts w:asciiTheme="majorHAnsi" w:hAnsiTheme="majorHAnsi" w:cstheme="majorHAnsi"/>
          <w:b w:val="0"/>
          <w:bCs w:val="0"/>
          <w:sz w:val="22"/>
          <w:szCs w:val="22"/>
        </w:rPr>
        <w:t>la Dirección de Gestión y Atención Ciudadana, dependiente del</w:t>
      </w:r>
      <w:r w:rsidRPr="00AC5396">
        <w:rPr>
          <w:rStyle w:val="Textoennegrita"/>
          <w:rFonts w:asciiTheme="majorHAnsi" w:hAnsiTheme="majorHAnsi" w:cstheme="majorHAnsi"/>
          <w:b w:val="0"/>
          <w:bCs w:val="0"/>
          <w:sz w:val="22"/>
          <w:szCs w:val="22"/>
        </w:rPr>
        <w:t xml:space="preserve"> Despacho de la Presidencia Municipal del Municipio de Zapotlán de Juárez es la dependencia responsable y facultada para emitir, diseñar y convenir este acuerdo y reglas de operación con los ciudadanos que soliciten el beneficio. Que la aplicación y vigencia de las presentes Reglas de Operación será del 1</w:t>
      </w:r>
      <w:r w:rsidR="00E12A41">
        <w:rPr>
          <w:rStyle w:val="Textoennegrita"/>
          <w:rFonts w:asciiTheme="majorHAnsi" w:hAnsiTheme="majorHAnsi" w:cstheme="majorHAnsi"/>
          <w:b w:val="0"/>
          <w:bCs w:val="0"/>
          <w:sz w:val="22"/>
          <w:szCs w:val="22"/>
        </w:rPr>
        <w:t>5</w:t>
      </w:r>
      <w:r w:rsidRPr="00AC5396">
        <w:rPr>
          <w:rStyle w:val="Textoennegrita"/>
          <w:rFonts w:asciiTheme="majorHAnsi" w:hAnsiTheme="majorHAnsi" w:cstheme="majorHAnsi"/>
          <w:b w:val="0"/>
          <w:bCs w:val="0"/>
          <w:sz w:val="22"/>
          <w:szCs w:val="22"/>
        </w:rPr>
        <w:t xml:space="preserve"> de enero de 2025 al 31 de diciembre de 2025, entrando en vigor al momento de su firma y que la aplicabilidad del mismo sólo tendrá vigencia a partir del día de ese acto, sin efectos retroactivos; por lo que sólo se podrán suscribir acuerdos durante el periodo de vigencia del presente instrumento.</w:t>
      </w:r>
    </w:p>
    <w:p w:rsidR="009C323B" w:rsidRPr="00AC5396" w:rsidRDefault="00AC5396" w:rsidP="00AC5396">
      <w:pPr>
        <w:pStyle w:val="NormalWeb"/>
        <w:spacing w:after="0"/>
        <w:jc w:val="both"/>
        <w:rPr>
          <w:rStyle w:val="Textoennegrita"/>
          <w:rFonts w:asciiTheme="majorHAnsi" w:hAnsiTheme="majorHAnsi" w:cstheme="majorHAnsi"/>
          <w:b w:val="0"/>
          <w:bCs w:val="0"/>
          <w:sz w:val="22"/>
          <w:szCs w:val="22"/>
        </w:rPr>
      </w:pPr>
      <w:r w:rsidRPr="00AC5396">
        <w:rPr>
          <w:rStyle w:val="Textoennegrita"/>
          <w:rFonts w:asciiTheme="majorHAnsi" w:hAnsiTheme="majorHAnsi" w:cstheme="majorHAnsi"/>
          <w:b w:val="0"/>
          <w:bCs w:val="0"/>
          <w:sz w:val="22"/>
          <w:szCs w:val="22"/>
        </w:rPr>
        <w:t>Tomando en cuenta los considerandos anteriores, se establece lo siguiente:</w:t>
      </w:r>
    </w:p>
    <w:p w:rsidR="00AC5396" w:rsidRPr="009C323B" w:rsidRDefault="00AC5396" w:rsidP="009C323B">
      <w:pPr>
        <w:pStyle w:val="NormalWeb"/>
        <w:spacing w:after="0"/>
        <w:jc w:val="center"/>
        <w:rPr>
          <w:rStyle w:val="Textoennegrita"/>
          <w:rFonts w:asciiTheme="majorHAnsi" w:hAnsiTheme="majorHAnsi" w:cstheme="majorHAnsi"/>
          <w:sz w:val="22"/>
          <w:szCs w:val="22"/>
        </w:rPr>
      </w:pPr>
      <w:r w:rsidRPr="009C323B">
        <w:rPr>
          <w:rStyle w:val="Textoennegrita"/>
          <w:rFonts w:asciiTheme="majorHAnsi" w:hAnsiTheme="majorHAnsi" w:cstheme="majorHAnsi"/>
          <w:sz w:val="22"/>
          <w:szCs w:val="22"/>
        </w:rPr>
        <w:t>ACUERDO</w:t>
      </w: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r w:rsidRPr="00270580">
        <w:rPr>
          <w:rStyle w:val="Textoennegrita"/>
          <w:rFonts w:asciiTheme="majorHAnsi" w:hAnsiTheme="majorHAnsi" w:cstheme="majorHAnsi"/>
          <w:sz w:val="22"/>
          <w:szCs w:val="22"/>
        </w:rPr>
        <w:t>PRIMERO.</w:t>
      </w:r>
      <w:r w:rsidRPr="00AC5396">
        <w:rPr>
          <w:rStyle w:val="Textoennegrita"/>
          <w:rFonts w:asciiTheme="majorHAnsi" w:hAnsiTheme="majorHAnsi" w:cstheme="majorHAnsi"/>
          <w:b w:val="0"/>
          <w:bCs w:val="0"/>
          <w:sz w:val="22"/>
          <w:szCs w:val="22"/>
        </w:rPr>
        <w:t xml:space="preserve"> El presente documento establece las Reglas de Operación para el Programa de “Apoyo </w:t>
      </w:r>
      <w:proofErr w:type="gramStart"/>
      <w:r w:rsidRPr="00AC5396">
        <w:rPr>
          <w:rStyle w:val="Textoennegrita"/>
          <w:rFonts w:asciiTheme="majorHAnsi" w:hAnsiTheme="majorHAnsi" w:cstheme="majorHAnsi"/>
          <w:b w:val="0"/>
          <w:bCs w:val="0"/>
          <w:sz w:val="22"/>
          <w:szCs w:val="22"/>
        </w:rPr>
        <w:t>para  medicamentos</w:t>
      </w:r>
      <w:proofErr w:type="gramEnd"/>
      <w:r w:rsidRPr="00AC5396">
        <w:rPr>
          <w:rStyle w:val="Textoennegrita"/>
          <w:rFonts w:asciiTheme="majorHAnsi" w:hAnsiTheme="majorHAnsi" w:cstheme="majorHAnsi"/>
          <w:b w:val="0"/>
          <w:bCs w:val="0"/>
          <w:sz w:val="22"/>
          <w:szCs w:val="22"/>
        </w:rPr>
        <w:t xml:space="preserve"> y gastos médicos para personas vulnerables” para el Ejercicio Fiscal 2025.</w:t>
      </w: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r w:rsidRPr="00270580">
        <w:rPr>
          <w:rStyle w:val="Textoennegrita"/>
          <w:rFonts w:asciiTheme="majorHAnsi" w:hAnsiTheme="majorHAnsi" w:cstheme="majorHAnsi"/>
          <w:sz w:val="22"/>
          <w:szCs w:val="22"/>
        </w:rPr>
        <w:t>SEGUNDO.</w:t>
      </w:r>
      <w:r w:rsidRPr="00AC5396">
        <w:rPr>
          <w:rStyle w:val="Textoennegrita"/>
          <w:rFonts w:asciiTheme="majorHAnsi" w:hAnsiTheme="majorHAnsi" w:cstheme="majorHAnsi"/>
          <w:b w:val="0"/>
          <w:bCs w:val="0"/>
          <w:sz w:val="22"/>
          <w:szCs w:val="22"/>
        </w:rPr>
        <w:t xml:space="preserve"> Las presentes Reglas de Operación entran en vigor el día 1</w:t>
      </w:r>
      <w:r w:rsidR="00E12A41">
        <w:rPr>
          <w:rStyle w:val="Textoennegrita"/>
          <w:rFonts w:asciiTheme="majorHAnsi" w:hAnsiTheme="majorHAnsi" w:cstheme="majorHAnsi"/>
          <w:b w:val="0"/>
          <w:bCs w:val="0"/>
          <w:sz w:val="22"/>
          <w:szCs w:val="22"/>
        </w:rPr>
        <w:t>5</w:t>
      </w:r>
      <w:r w:rsidRPr="00AC5396">
        <w:rPr>
          <w:rStyle w:val="Textoennegrita"/>
          <w:rFonts w:asciiTheme="majorHAnsi" w:hAnsiTheme="majorHAnsi" w:cstheme="majorHAnsi"/>
          <w:b w:val="0"/>
          <w:bCs w:val="0"/>
          <w:sz w:val="22"/>
          <w:szCs w:val="22"/>
        </w:rPr>
        <w:t xml:space="preserve"> de enero de 2025, por lo que se abroga cualquier otro acuerdo relativo al programa de apoyos médicos, en el marco facultativo al Gobierno del Municipio de Zapotlán de Juárez por medio de su dependencia, el Despacho de la Presidencia Municipal y/o sus áreas directivas correspondientes.</w:t>
      </w: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r w:rsidRPr="00270580">
        <w:rPr>
          <w:rStyle w:val="Textoennegrita"/>
          <w:rFonts w:asciiTheme="majorHAnsi" w:hAnsiTheme="majorHAnsi" w:cstheme="majorHAnsi"/>
          <w:sz w:val="22"/>
          <w:szCs w:val="22"/>
        </w:rPr>
        <w:t>TERCERO.</w:t>
      </w:r>
      <w:r w:rsidRPr="00AC5396">
        <w:rPr>
          <w:rStyle w:val="Textoennegrita"/>
          <w:rFonts w:asciiTheme="majorHAnsi" w:hAnsiTheme="majorHAnsi" w:cstheme="majorHAnsi"/>
          <w:b w:val="0"/>
          <w:bCs w:val="0"/>
          <w:sz w:val="22"/>
          <w:szCs w:val="22"/>
        </w:rPr>
        <w:t xml:space="preserve"> El programa de apoyos médicos, así como su proceso de otorgamiento contenidos en el presente acuerdo, están sujetos a la disponibilidad presupuestaria municipal del Ejercicio Fiscal 2025.</w:t>
      </w: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r w:rsidRPr="00AC5396">
        <w:rPr>
          <w:rStyle w:val="Textoennegrita"/>
          <w:rFonts w:asciiTheme="majorHAnsi" w:hAnsiTheme="majorHAnsi" w:cstheme="majorHAnsi"/>
          <w:b w:val="0"/>
          <w:bCs w:val="0"/>
          <w:sz w:val="22"/>
          <w:szCs w:val="22"/>
        </w:rPr>
        <w:lastRenderedPageBreak/>
        <w:t>---</w:t>
      </w: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p>
    <w:p w:rsidR="00AC5396" w:rsidRPr="00270580" w:rsidRDefault="00AC5396" w:rsidP="00270580">
      <w:pPr>
        <w:pStyle w:val="NormalWeb"/>
        <w:spacing w:after="0"/>
        <w:jc w:val="center"/>
        <w:rPr>
          <w:rStyle w:val="Textoennegrita"/>
          <w:rFonts w:asciiTheme="majorHAnsi" w:hAnsiTheme="majorHAnsi" w:cstheme="majorHAnsi"/>
          <w:sz w:val="22"/>
          <w:szCs w:val="22"/>
        </w:rPr>
      </w:pPr>
      <w:r w:rsidRPr="00270580">
        <w:rPr>
          <w:rStyle w:val="Textoennegrita"/>
          <w:rFonts w:asciiTheme="majorHAnsi" w:hAnsiTheme="majorHAnsi" w:cstheme="majorHAnsi"/>
          <w:sz w:val="22"/>
          <w:szCs w:val="22"/>
        </w:rPr>
        <w:t>OBJETIVOS</w:t>
      </w:r>
    </w:p>
    <w:p w:rsidR="00AC5396" w:rsidRPr="00270580" w:rsidRDefault="00AC5396" w:rsidP="00AC5396">
      <w:pPr>
        <w:pStyle w:val="NormalWeb"/>
        <w:spacing w:after="0"/>
        <w:jc w:val="both"/>
        <w:rPr>
          <w:rStyle w:val="Textoennegrita"/>
          <w:rFonts w:asciiTheme="majorHAnsi" w:hAnsiTheme="majorHAnsi" w:cstheme="majorHAnsi"/>
          <w:sz w:val="22"/>
          <w:szCs w:val="22"/>
        </w:rPr>
      </w:pPr>
      <w:r w:rsidRPr="00270580">
        <w:rPr>
          <w:rStyle w:val="Textoennegrita"/>
          <w:rFonts w:asciiTheme="majorHAnsi" w:hAnsiTheme="majorHAnsi" w:cstheme="majorHAnsi"/>
          <w:sz w:val="22"/>
          <w:szCs w:val="22"/>
        </w:rPr>
        <w:t>1.1 Objetivo General</w:t>
      </w: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r w:rsidRPr="00AC5396">
        <w:rPr>
          <w:rStyle w:val="Textoennegrita"/>
          <w:rFonts w:asciiTheme="majorHAnsi" w:hAnsiTheme="majorHAnsi" w:cstheme="majorHAnsi"/>
          <w:b w:val="0"/>
          <w:bCs w:val="0"/>
          <w:sz w:val="22"/>
          <w:szCs w:val="22"/>
        </w:rPr>
        <w:t>Otorgar apoyo en la compra de medicamentos y gastos médicos básicos a ciudadanos en situación de vulnerabilidad del municipio de Zapotlán de Juárez, con el fin de contribuir al acceso efectivo a la salud y al bienestar integral.</w:t>
      </w:r>
    </w:p>
    <w:p w:rsidR="00AC5396" w:rsidRPr="00270580" w:rsidRDefault="00AC5396" w:rsidP="00AC5396">
      <w:pPr>
        <w:pStyle w:val="NormalWeb"/>
        <w:spacing w:after="0"/>
        <w:jc w:val="both"/>
        <w:rPr>
          <w:rStyle w:val="Textoennegrita"/>
          <w:rFonts w:asciiTheme="majorHAnsi" w:hAnsiTheme="majorHAnsi" w:cstheme="majorHAnsi"/>
          <w:sz w:val="22"/>
          <w:szCs w:val="22"/>
        </w:rPr>
      </w:pPr>
      <w:r w:rsidRPr="00270580">
        <w:rPr>
          <w:rStyle w:val="Textoennegrita"/>
          <w:rFonts w:asciiTheme="majorHAnsi" w:hAnsiTheme="majorHAnsi" w:cstheme="majorHAnsi"/>
          <w:sz w:val="22"/>
          <w:szCs w:val="22"/>
        </w:rPr>
        <w:t>1.2 Objetivo Específico</w:t>
      </w:r>
    </w:p>
    <w:p w:rsidR="00AC5396" w:rsidRDefault="00AC5396" w:rsidP="00AC5396">
      <w:pPr>
        <w:pStyle w:val="NormalWeb"/>
        <w:spacing w:after="0"/>
        <w:jc w:val="both"/>
        <w:rPr>
          <w:rStyle w:val="Textoennegrita"/>
          <w:rFonts w:asciiTheme="majorHAnsi" w:hAnsiTheme="majorHAnsi" w:cstheme="majorHAnsi"/>
          <w:b w:val="0"/>
          <w:bCs w:val="0"/>
          <w:sz w:val="22"/>
          <w:szCs w:val="22"/>
        </w:rPr>
      </w:pPr>
      <w:r w:rsidRPr="00AC5396">
        <w:rPr>
          <w:rStyle w:val="Textoennegrita"/>
          <w:rFonts w:asciiTheme="majorHAnsi" w:hAnsiTheme="majorHAnsi" w:cstheme="majorHAnsi"/>
          <w:b w:val="0"/>
          <w:bCs w:val="0"/>
          <w:sz w:val="22"/>
          <w:szCs w:val="22"/>
        </w:rPr>
        <w:t xml:space="preserve">Brindar asistencia económica o en especie a personas que </w:t>
      </w:r>
      <w:r w:rsidRPr="00270580">
        <w:rPr>
          <w:rStyle w:val="Textoennegrita"/>
          <w:rFonts w:asciiTheme="majorHAnsi" w:hAnsiTheme="majorHAnsi" w:cstheme="majorHAnsi"/>
          <w:sz w:val="22"/>
          <w:szCs w:val="22"/>
        </w:rPr>
        <w:t xml:space="preserve">no cuentan con </w:t>
      </w:r>
      <w:proofErr w:type="spellStart"/>
      <w:r w:rsidRPr="00270580">
        <w:rPr>
          <w:rStyle w:val="Textoennegrita"/>
          <w:rFonts w:asciiTheme="majorHAnsi" w:hAnsiTheme="majorHAnsi" w:cstheme="majorHAnsi"/>
          <w:sz w:val="22"/>
          <w:szCs w:val="22"/>
        </w:rPr>
        <w:t>derechohabiencia</w:t>
      </w:r>
      <w:proofErr w:type="spellEnd"/>
      <w:r w:rsidRPr="00AC5396">
        <w:rPr>
          <w:rStyle w:val="Textoennegrita"/>
          <w:rFonts w:asciiTheme="majorHAnsi" w:hAnsiTheme="majorHAnsi" w:cstheme="majorHAnsi"/>
          <w:b w:val="0"/>
          <w:bCs w:val="0"/>
          <w:sz w:val="22"/>
          <w:szCs w:val="22"/>
        </w:rPr>
        <w:t xml:space="preserve"> en instituciones de seguridad social, y que requieren medicamentos o tratamientos médicos prioritarios, garantizando el acceso a la atención de salud básica y fomentando la equidad en la protección de la salud.</w:t>
      </w:r>
    </w:p>
    <w:p w:rsidR="00F51877" w:rsidRPr="00AC5396" w:rsidRDefault="00F51877" w:rsidP="00AC5396">
      <w:pPr>
        <w:pStyle w:val="NormalWeb"/>
        <w:spacing w:after="0"/>
        <w:jc w:val="both"/>
        <w:rPr>
          <w:rStyle w:val="Textoennegrita"/>
          <w:rFonts w:asciiTheme="majorHAnsi" w:hAnsiTheme="majorHAnsi" w:cstheme="majorHAnsi"/>
          <w:b w:val="0"/>
          <w:bCs w:val="0"/>
          <w:sz w:val="22"/>
          <w:szCs w:val="22"/>
        </w:rPr>
      </w:pPr>
    </w:p>
    <w:p w:rsidR="00AC5396" w:rsidRPr="00270580" w:rsidRDefault="00AC5396" w:rsidP="00270580">
      <w:pPr>
        <w:pStyle w:val="NormalWeb"/>
        <w:spacing w:after="0"/>
        <w:jc w:val="center"/>
        <w:rPr>
          <w:rStyle w:val="Textoennegrita"/>
          <w:rFonts w:asciiTheme="majorHAnsi" w:hAnsiTheme="majorHAnsi" w:cstheme="majorHAnsi"/>
          <w:sz w:val="22"/>
          <w:szCs w:val="22"/>
        </w:rPr>
      </w:pPr>
      <w:r w:rsidRPr="00270580">
        <w:rPr>
          <w:rStyle w:val="Textoennegrita"/>
          <w:rFonts w:asciiTheme="majorHAnsi" w:hAnsiTheme="majorHAnsi" w:cstheme="majorHAnsi"/>
          <w:sz w:val="22"/>
          <w:szCs w:val="22"/>
        </w:rPr>
        <w:t>CARACTERÍSTICAS DE LOS APOYOS</w:t>
      </w: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p>
    <w:p w:rsidR="00270580" w:rsidRDefault="00AC5396" w:rsidP="00AC5396">
      <w:pPr>
        <w:pStyle w:val="NormalWeb"/>
        <w:spacing w:after="0"/>
        <w:jc w:val="both"/>
        <w:rPr>
          <w:rStyle w:val="Textoennegrita"/>
          <w:rFonts w:asciiTheme="majorHAnsi" w:hAnsiTheme="majorHAnsi" w:cstheme="majorHAnsi"/>
          <w:b w:val="0"/>
          <w:bCs w:val="0"/>
          <w:sz w:val="22"/>
          <w:szCs w:val="22"/>
        </w:rPr>
      </w:pPr>
      <w:r w:rsidRPr="00AC5396">
        <w:rPr>
          <w:rStyle w:val="Textoennegrita"/>
          <w:rFonts w:asciiTheme="majorHAnsi" w:hAnsiTheme="majorHAnsi" w:cstheme="majorHAnsi"/>
          <w:b w:val="0"/>
          <w:bCs w:val="0"/>
          <w:sz w:val="22"/>
          <w:szCs w:val="22"/>
        </w:rPr>
        <w:t>El apoyo consistirá en</w:t>
      </w:r>
      <w:r w:rsidR="00270580">
        <w:rPr>
          <w:rStyle w:val="Textoennegrita"/>
          <w:rFonts w:asciiTheme="majorHAnsi" w:hAnsiTheme="majorHAnsi" w:cstheme="majorHAnsi"/>
          <w:b w:val="0"/>
          <w:bCs w:val="0"/>
          <w:sz w:val="22"/>
          <w:szCs w:val="22"/>
        </w:rPr>
        <w:t>:</w:t>
      </w:r>
    </w:p>
    <w:p w:rsidR="00AC5396" w:rsidRPr="00AC5396" w:rsidRDefault="00270580" w:rsidP="00270580">
      <w:pPr>
        <w:pStyle w:val="NormalWeb"/>
        <w:numPr>
          <w:ilvl w:val="0"/>
          <w:numId w:val="2"/>
        </w:numPr>
        <w:spacing w:after="0"/>
        <w:jc w:val="both"/>
        <w:rPr>
          <w:rStyle w:val="Textoennegrita"/>
          <w:rFonts w:asciiTheme="majorHAnsi" w:hAnsiTheme="majorHAnsi" w:cstheme="majorHAnsi"/>
          <w:b w:val="0"/>
          <w:bCs w:val="0"/>
          <w:sz w:val="22"/>
          <w:szCs w:val="22"/>
        </w:rPr>
      </w:pPr>
      <w:r>
        <w:rPr>
          <w:rStyle w:val="Textoennegrita"/>
          <w:rFonts w:asciiTheme="majorHAnsi" w:hAnsiTheme="majorHAnsi" w:cstheme="majorHAnsi"/>
          <w:b w:val="0"/>
          <w:bCs w:val="0"/>
          <w:sz w:val="22"/>
          <w:szCs w:val="22"/>
        </w:rPr>
        <w:t>E</w:t>
      </w:r>
      <w:r w:rsidR="00AC5396" w:rsidRPr="00AC5396">
        <w:rPr>
          <w:rStyle w:val="Textoennegrita"/>
          <w:rFonts w:asciiTheme="majorHAnsi" w:hAnsiTheme="majorHAnsi" w:cstheme="majorHAnsi"/>
          <w:b w:val="0"/>
          <w:bCs w:val="0"/>
          <w:sz w:val="22"/>
          <w:szCs w:val="22"/>
        </w:rPr>
        <w:t>ntrega económica</w:t>
      </w:r>
      <w:r>
        <w:rPr>
          <w:rStyle w:val="Textoennegrita"/>
          <w:rFonts w:asciiTheme="majorHAnsi" w:hAnsiTheme="majorHAnsi" w:cstheme="majorHAnsi"/>
          <w:b w:val="0"/>
          <w:bCs w:val="0"/>
          <w:sz w:val="22"/>
          <w:szCs w:val="22"/>
        </w:rPr>
        <w:t xml:space="preserve"> </w:t>
      </w:r>
      <w:r w:rsidRPr="00AC5396">
        <w:rPr>
          <w:rStyle w:val="Textoennegrita"/>
          <w:rFonts w:asciiTheme="majorHAnsi" w:hAnsiTheme="majorHAnsi" w:cstheme="majorHAnsi"/>
          <w:b w:val="0"/>
          <w:bCs w:val="0"/>
          <w:sz w:val="22"/>
          <w:szCs w:val="22"/>
        </w:rPr>
        <w:t>para la compra de medicamentos prescritos</w:t>
      </w:r>
      <w:r>
        <w:rPr>
          <w:rStyle w:val="Textoennegrita"/>
          <w:rFonts w:asciiTheme="majorHAnsi" w:hAnsiTheme="majorHAnsi" w:cstheme="majorHAnsi"/>
          <w:b w:val="0"/>
          <w:bCs w:val="0"/>
          <w:sz w:val="22"/>
          <w:szCs w:val="22"/>
        </w:rPr>
        <w:t xml:space="preserve"> (proporcional al costo del medicamento o tratamiento solicitado</w:t>
      </w:r>
      <w:r w:rsidR="00E12A41">
        <w:rPr>
          <w:rStyle w:val="Textoennegrita"/>
          <w:rFonts w:asciiTheme="majorHAnsi" w:hAnsiTheme="majorHAnsi" w:cstheme="majorHAnsi"/>
          <w:b w:val="0"/>
          <w:bCs w:val="0"/>
          <w:sz w:val="22"/>
          <w:szCs w:val="22"/>
        </w:rPr>
        <w:t>,</w:t>
      </w:r>
      <w:r>
        <w:rPr>
          <w:rStyle w:val="Textoennegrita"/>
          <w:rFonts w:asciiTheme="majorHAnsi" w:hAnsiTheme="majorHAnsi" w:cstheme="majorHAnsi"/>
          <w:b w:val="0"/>
          <w:bCs w:val="0"/>
          <w:sz w:val="22"/>
          <w:szCs w:val="22"/>
        </w:rPr>
        <w:t xml:space="preserve"> designado mediante previo estudio socioeconómico del solicitante), o entrega de medicamento en especie.</w:t>
      </w:r>
    </w:p>
    <w:p w:rsidR="00AC5396" w:rsidRPr="00AC5396" w:rsidRDefault="00AC5396" w:rsidP="00270580">
      <w:pPr>
        <w:pStyle w:val="NormalWeb"/>
        <w:numPr>
          <w:ilvl w:val="0"/>
          <w:numId w:val="2"/>
        </w:numPr>
        <w:spacing w:after="0"/>
        <w:jc w:val="both"/>
        <w:rPr>
          <w:rStyle w:val="Textoennegrita"/>
          <w:rFonts w:asciiTheme="majorHAnsi" w:hAnsiTheme="majorHAnsi" w:cstheme="majorHAnsi"/>
          <w:b w:val="0"/>
          <w:bCs w:val="0"/>
          <w:sz w:val="22"/>
          <w:szCs w:val="22"/>
        </w:rPr>
      </w:pPr>
      <w:r w:rsidRPr="00AC5396">
        <w:rPr>
          <w:rStyle w:val="Textoennegrita"/>
          <w:rFonts w:asciiTheme="majorHAnsi" w:hAnsiTheme="majorHAnsi" w:cstheme="majorHAnsi"/>
          <w:b w:val="0"/>
          <w:bCs w:val="0"/>
          <w:sz w:val="22"/>
          <w:szCs w:val="22"/>
        </w:rPr>
        <w:t xml:space="preserve">Apoyo parcial </w:t>
      </w:r>
      <w:r w:rsidR="00270580">
        <w:rPr>
          <w:rStyle w:val="Textoennegrita"/>
          <w:rFonts w:asciiTheme="majorHAnsi" w:hAnsiTheme="majorHAnsi" w:cstheme="majorHAnsi"/>
          <w:b w:val="0"/>
          <w:bCs w:val="0"/>
          <w:sz w:val="22"/>
          <w:szCs w:val="22"/>
        </w:rPr>
        <w:t>para pago de</w:t>
      </w:r>
      <w:r w:rsidRPr="00AC5396">
        <w:rPr>
          <w:rStyle w:val="Textoennegrita"/>
          <w:rFonts w:asciiTheme="majorHAnsi" w:hAnsiTheme="majorHAnsi" w:cstheme="majorHAnsi"/>
          <w:b w:val="0"/>
          <w:bCs w:val="0"/>
          <w:sz w:val="22"/>
          <w:szCs w:val="22"/>
        </w:rPr>
        <w:t xml:space="preserve"> estudios clínicos básicos o tratamientos médicos de primera necesidad</w:t>
      </w:r>
      <w:r w:rsidR="00E12A41">
        <w:rPr>
          <w:rStyle w:val="Textoennegrita"/>
          <w:rFonts w:asciiTheme="majorHAnsi" w:hAnsiTheme="majorHAnsi" w:cstheme="majorHAnsi"/>
          <w:b w:val="0"/>
          <w:bCs w:val="0"/>
          <w:sz w:val="22"/>
          <w:szCs w:val="22"/>
        </w:rPr>
        <w:t xml:space="preserve"> (previo estudio socioeconómico).</w:t>
      </w:r>
    </w:p>
    <w:p w:rsidR="00AC5396" w:rsidRDefault="00AC5396" w:rsidP="00AC5396">
      <w:pPr>
        <w:pStyle w:val="NormalWeb"/>
        <w:numPr>
          <w:ilvl w:val="0"/>
          <w:numId w:val="2"/>
        </w:numPr>
        <w:spacing w:after="0"/>
        <w:jc w:val="both"/>
        <w:rPr>
          <w:rStyle w:val="Textoennegrita"/>
          <w:rFonts w:asciiTheme="majorHAnsi" w:hAnsiTheme="majorHAnsi" w:cstheme="majorHAnsi"/>
          <w:b w:val="0"/>
          <w:bCs w:val="0"/>
          <w:sz w:val="22"/>
          <w:szCs w:val="22"/>
        </w:rPr>
      </w:pPr>
      <w:r w:rsidRPr="00AC5396">
        <w:rPr>
          <w:rStyle w:val="Textoennegrita"/>
          <w:rFonts w:asciiTheme="majorHAnsi" w:hAnsiTheme="majorHAnsi" w:cstheme="majorHAnsi"/>
          <w:b w:val="0"/>
          <w:bCs w:val="0"/>
          <w:sz w:val="22"/>
          <w:szCs w:val="22"/>
        </w:rPr>
        <w:t>Apoyos únicos, no permanentes, otorgados con base en la valoración de cada caso y la disponibilidad de recursos.</w:t>
      </w:r>
    </w:p>
    <w:p w:rsidR="00E12A41" w:rsidRPr="00E12A41" w:rsidRDefault="00E12A41" w:rsidP="00AC5396">
      <w:pPr>
        <w:pStyle w:val="NormalWeb"/>
        <w:numPr>
          <w:ilvl w:val="0"/>
          <w:numId w:val="2"/>
        </w:numPr>
        <w:spacing w:after="0"/>
        <w:jc w:val="both"/>
        <w:rPr>
          <w:rStyle w:val="Textoennegrita"/>
          <w:rFonts w:asciiTheme="majorHAnsi" w:hAnsiTheme="majorHAnsi" w:cstheme="majorHAnsi"/>
          <w:b w:val="0"/>
          <w:bCs w:val="0"/>
          <w:sz w:val="22"/>
          <w:szCs w:val="22"/>
        </w:rPr>
      </w:pPr>
    </w:p>
    <w:p w:rsidR="00AC5396" w:rsidRPr="00E12A41" w:rsidRDefault="00AC5396" w:rsidP="00E12A41">
      <w:pPr>
        <w:pStyle w:val="NormalWeb"/>
        <w:spacing w:after="0"/>
        <w:jc w:val="center"/>
        <w:rPr>
          <w:rStyle w:val="Textoennegrita"/>
          <w:rFonts w:asciiTheme="majorHAnsi" w:hAnsiTheme="majorHAnsi" w:cstheme="majorHAnsi"/>
          <w:sz w:val="22"/>
          <w:szCs w:val="22"/>
        </w:rPr>
      </w:pPr>
      <w:r w:rsidRPr="00270580">
        <w:rPr>
          <w:rStyle w:val="Textoennegrita"/>
          <w:rFonts w:asciiTheme="majorHAnsi" w:hAnsiTheme="majorHAnsi" w:cstheme="majorHAnsi"/>
          <w:sz w:val="22"/>
          <w:szCs w:val="22"/>
        </w:rPr>
        <w:t>REQUISITOS Y CRITERIOS DE SELECCIÓN</w:t>
      </w: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r w:rsidRPr="000F043E">
        <w:rPr>
          <w:rStyle w:val="Textoennegrita"/>
          <w:rFonts w:asciiTheme="majorHAnsi" w:hAnsiTheme="majorHAnsi" w:cstheme="majorHAnsi"/>
          <w:sz w:val="22"/>
          <w:szCs w:val="22"/>
        </w:rPr>
        <w:t>PRIMERO.</w:t>
      </w:r>
      <w:r w:rsidRPr="00AC5396">
        <w:rPr>
          <w:rStyle w:val="Textoennegrita"/>
          <w:rFonts w:asciiTheme="majorHAnsi" w:hAnsiTheme="majorHAnsi" w:cstheme="majorHAnsi"/>
          <w:b w:val="0"/>
          <w:bCs w:val="0"/>
          <w:sz w:val="22"/>
          <w:szCs w:val="22"/>
        </w:rPr>
        <w:t xml:space="preserve"> Podrán ser beneficiarios del programa:</w:t>
      </w:r>
    </w:p>
    <w:p w:rsidR="00AC5396" w:rsidRPr="00AC5396" w:rsidRDefault="00AC5396" w:rsidP="000F043E">
      <w:pPr>
        <w:pStyle w:val="NormalWeb"/>
        <w:spacing w:before="0" w:beforeAutospacing="0" w:after="0" w:afterAutospacing="0"/>
        <w:jc w:val="both"/>
        <w:rPr>
          <w:rStyle w:val="Textoennegrita"/>
          <w:rFonts w:asciiTheme="majorHAnsi" w:hAnsiTheme="majorHAnsi" w:cstheme="majorHAnsi"/>
          <w:b w:val="0"/>
          <w:bCs w:val="0"/>
          <w:sz w:val="22"/>
          <w:szCs w:val="22"/>
        </w:rPr>
      </w:pPr>
      <w:r w:rsidRPr="00AC5396">
        <w:rPr>
          <w:rStyle w:val="Textoennegrita"/>
          <w:rFonts w:asciiTheme="majorHAnsi" w:hAnsiTheme="majorHAnsi" w:cstheme="majorHAnsi"/>
          <w:b w:val="0"/>
          <w:bCs w:val="0"/>
          <w:sz w:val="22"/>
          <w:szCs w:val="22"/>
        </w:rPr>
        <w:t>a) Personas en situación de pobreza extrema o vulnerabilidad socioeconómica.</w:t>
      </w:r>
    </w:p>
    <w:p w:rsidR="00AC5396" w:rsidRPr="00AC5396" w:rsidRDefault="00AC5396" w:rsidP="000F043E">
      <w:pPr>
        <w:pStyle w:val="NormalWeb"/>
        <w:spacing w:before="0" w:beforeAutospacing="0" w:after="0" w:afterAutospacing="0"/>
        <w:jc w:val="both"/>
        <w:rPr>
          <w:rStyle w:val="Textoennegrita"/>
          <w:rFonts w:asciiTheme="majorHAnsi" w:hAnsiTheme="majorHAnsi" w:cstheme="majorHAnsi"/>
          <w:b w:val="0"/>
          <w:bCs w:val="0"/>
          <w:sz w:val="22"/>
          <w:szCs w:val="22"/>
        </w:rPr>
      </w:pPr>
      <w:r w:rsidRPr="00AC5396">
        <w:rPr>
          <w:rStyle w:val="Textoennegrita"/>
          <w:rFonts w:asciiTheme="majorHAnsi" w:hAnsiTheme="majorHAnsi" w:cstheme="majorHAnsi"/>
          <w:b w:val="0"/>
          <w:bCs w:val="0"/>
          <w:sz w:val="22"/>
          <w:szCs w:val="22"/>
        </w:rPr>
        <w:t>b) Personas con discapacidad que requieran medicamentos o tratamientos médicos.</w:t>
      </w:r>
    </w:p>
    <w:p w:rsidR="00AC5396" w:rsidRPr="00AC5396" w:rsidRDefault="00AC5396" w:rsidP="000F043E">
      <w:pPr>
        <w:pStyle w:val="NormalWeb"/>
        <w:spacing w:before="0" w:beforeAutospacing="0" w:after="0" w:afterAutospacing="0"/>
        <w:jc w:val="both"/>
        <w:rPr>
          <w:rStyle w:val="Textoennegrita"/>
          <w:rFonts w:asciiTheme="majorHAnsi" w:hAnsiTheme="majorHAnsi" w:cstheme="majorHAnsi"/>
          <w:b w:val="0"/>
          <w:bCs w:val="0"/>
          <w:sz w:val="22"/>
          <w:szCs w:val="22"/>
        </w:rPr>
      </w:pPr>
      <w:r w:rsidRPr="00AC5396">
        <w:rPr>
          <w:rStyle w:val="Textoennegrita"/>
          <w:rFonts w:asciiTheme="majorHAnsi" w:hAnsiTheme="majorHAnsi" w:cstheme="majorHAnsi"/>
          <w:b w:val="0"/>
          <w:bCs w:val="0"/>
          <w:sz w:val="22"/>
          <w:szCs w:val="22"/>
        </w:rPr>
        <w:t>c) Adultos mayores sin acceso a servicios médicos.</w:t>
      </w:r>
    </w:p>
    <w:p w:rsidR="00AC5396" w:rsidRPr="00AC5396" w:rsidRDefault="00AC5396" w:rsidP="000F043E">
      <w:pPr>
        <w:pStyle w:val="NormalWeb"/>
        <w:spacing w:before="0" w:beforeAutospacing="0" w:after="0" w:afterAutospacing="0"/>
        <w:jc w:val="both"/>
        <w:rPr>
          <w:rStyle w:val="Textoennegrita"/>
          <w:rFonts w:asciiTheme="majorHAnsi" w:hAnsiTheme="majorHAnsi" w:cstheme="majorHAnsi"/>
          <w:b w:val="0"/>
          <w:bCs w:val="0"/>
          <w:sz w:val="22"/>
          <w:szCs w:val="22"/>
        </w:rPr>
      </w:pPr>
      <w:r w:rsidRPr="00AC5396">
        <w:rPr>
          <w:rStyle w:val="Textoennegrita"/>
          <w:rFonts w:asciiTheme="majorHAnsi" w:hAnsiTheme="majorHAnsi" w:cstheme="majorHAnsi"/>
          <w:b w:val="0"/>
          <w:bCs w:val="0"/>
          <w:sz w:val="22"/>
          <w:szCs w:val="22"/>
        </w:rPr>
        <w:t>d) Personas desempleadas o con ingresos insuficientes para cubrir tratamientos médicos</w:t>
      </w:r>
      <w:r w:rsidR="00E12A41">
        <w:rPr>
          <w:rStyle w:val="Textoennegrita"/>
          <w:rFonts w:asciiTheme="majorHAnsi" w:hAnsiTheme="majorHAnsi" w:cstheme="majorHAnsi"/>
          <w:b w:val="0"/>
          <w:bCs w:val="0"/>
          <w:sz w:val="22"/>
          <w:szCs w:val="22"/>
        </w:rPr>
        <w:t xml:space="preserve">. </w:t>
      </w:r>
    </w:p>
    <w:p w:rsidR="00AC5396" w:rsidRDefault="00AC5396" w:rsidP="00AC5396">
      <w:pPr>
        <w:pStyle w:val="NormalWeb"/>
        <w:spacing w:after="0"/>
        <w:jc w:val="both"/>
        <w:rPr>
          <w:rStyle w:val="Textoennegrita"/>
          <w:rFonts w:asciiTheme="majorHAnsi" w:hAnsiTheme="majorHAnsi" w:cstheme="majorHAnsi"/>
          <w:b w:val="0"/>
          <w:bCs w:val="0"/>
          <w:sz w:val="22"/>
          <w:szCs w:val="22"/>
        </w:rPr>
      </w:pPr>
    </w:p>
    <w:p w:rsidR="000F043E" w:rsidRDefault="000F043E" w:rsidP="00AC5396">
      <w:pPr>
        <w:pStyle w:val="NormalWeb"/>
        <w:spacing w:after="0"/>
        <w:jc w:val="both"/>
        <w:rPr>
          <w:rStyle w:val="Textoennegrita"/>
          <w:rFonts w:asciiTheme="majorHAnsi" w:hAnsiTheme="majorHAnsi" w:cstheme="majorHAnsi"/>
          <w:b w:val="0"/>
          <w:bCs w:val="0"/>
          <w:sz w:val="22"/>
          <w:szCs w:val="22"/>
        </w:rPr>
      </w:pPr>
    </w:p>
    <w:p w:rsidR="00E12A41" w:rsidRDefault="00E12A41" w:rsidP="00AC5396">
      <w:pPr>
        <w:pStyle w:val="NormalWeb"/>
        <w:spacing w:after="0"/>
        <w:jc w:val="both"/>
        <w:rPr>
          <w:rStyle w:val="Textoennegrita"/>
          <w:rFonts w:asciiTheme="majorHAnsi" w:hAnsiTheme="majorHAnsi" w:cstheme="majorHAnsi"/>
          <w:b w:val="0"/>
          <w:bCs w:val="0"/>
          <w:sz w:val="22"/>
          <w:szCs w:val="22"/>
        </w:rPr>
      </w:pPr>
    </w:p>
    <w:p w:rsidR="000F043E" w:rsidRPr="00AC5396" w:rsidRDefault="000F043E" w:rsidP="00AC5396">
      <w:pPr>
        <w:pStyle w:val="NormalWeb"/>
        <w:spacing w:after="0"/>
        <w:jc w:val="both"/>
        <w:rPr>
          <w:rStyle w:val="Textoennegrita"/>
          <w:rFonts w:asciiTheme="majorHAnsi" w:hAnsiTheme="majorHAnsi" w:cstheme="majorHAnsi"/>
          <w:b w:val="0"/>
          <w:bCs w:val="0"/>
          <w:sz w:val="22"/>
          <w:szCs w:val="22"/>
        </w:rPr>
      </w:pP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r w:rsidRPr="000F043E">
        <w:rPr>
          <w:rStyle w:val="Textoennegrita"/>
          <w:rFonts w:asciiTheme="majorHAnsi" w:hAnsiTheme="majorHAnsi" w:cstheme="majorHAnsi"/>
          <w:sz w:val="22"/>
          <w:szCs w:val="22"/>
        </w:rPr>
        <w:t>SEGUNDO.</w:t>
      </w:r>
      <w:r w:rsidRPr="00AC5396">
        <w:rPr>
          <w:rStyle w:val="Textoennegrita"/>
          <w:rFonts w:asciiTheme="majorHAnsi" w:hAnsiTheme="majorHAnsi" w:cstheme="majorHAnsi"/>
          <w:b w:val="0"/>
          <w:bCs w:val="0"/>
          <w:sz w:val="22"/>
          <w:szCs w:val="22"/>
        </w:rPr>
        <w:t xml:space="preserve"> Para ser considerado beneficiario, el solicitante deberá presentar la siguiente documentación:</w:t>
      </w:r>
    </w:p>
    <w:p w:rsidR="00AC5396" w:rsidRPr="00AC5396" w:rsidRDefault="00AC5396" w:rsidP="000F043E">
      <w:pPr>
        <w:pStyle w:val="NormalWeb"/>
        <w:spacing w:before="0" w:beforeAutospacing="0" w:after="0" w:afterAutospacing="0"/>
        <w:jc w:val="both"/>
        <w:rPr>
          <w:rStyle w:val="Textoennegrita"/>
          <w:rFonts w:asciiTheme="majorHAnsi" w:hAnsiTheme="majorHAnsi" w:cstheme="majorHAnsi"/>
          <w:b w:val="0"/>
          <w:bCs w:val="0"/>
          <w:sz w:val="22"/>
          <w:szCs w:val="22"/>
        </w:rPr>
      </w:pPr>
      <w:r w:rsidRPr="00AC5396">
        <w:rPr>
          <w:rStyle w:val="Textoennegrita"/>
          <w:rFonts w:asciiTheme="majorHAnsi" w:hAnsiTheme="majorHAnsi" w:cstheme="majorHAnsi"/>
          <w:b w:val="0"/>
          <w:bCs w:val="0"/>
          <w:sz w:val="22"/>
          <w:szCs w:val="22"/>
        </w:rPr>
        <w:t>a) Copia de identificación oficial vigente (INE).</w:t>
      </w:r>
    </w:p>
    <w:p w:rsidR="00AC5396" w:rsidRDefault="00AC5396" w:rsidP="000F043E">
      <w:pPr>
        <w:pStyle w:val="NormalWeb"/>
        <w:spacing w:before="0" w:beforeAutospacing="0" w:after="0" w:afterAutospacing="0"/>
        <w:jc w:val="both"/>
        <w:rPr>
          <w:rStyle w:val="Textoennegrita"/>
          <w:rFonts w:asciiTheme="majorHAnsi" w:hAnsiTheme="majorHAnsi" w:cstheme="majorHAnsi"/>
          <w:b w:val="0"/>
          <w:bCs w:val="0"/>
          <w:sz w:val="22"/>
          <w:szCs w:val="22"/>
        </w:rPr>
      </w:pPr>
      <w:r w:rsidRPr="00AC5396">
        <w:rPr>
          <w:rStyle w:val="Textoennegrita"/>
          <w:rFonts w:asciiTheme="majorHAnsi" w:hAnsiTheme="majorHAnsi" w:cstheme="majorHAnsi"/>
          <w:b w:val="0"/>
          <w:bCs w:val="0"/>
          <w:sz w:val="22"/>
          <w:szCs w:val="22"/>
        </w:rPr>
        <w:t>b) Comprobante de domicilio actualizado (máximo 3 meses).</w:t>
      </w:r>
    </w:p>
    <w:p w:rsidR="009D0954" w:rsidRPr="00AC5396" w:rsidRDefault="009D0954" w:rsidP="000F043E">
      <w:pPr>
        <w:pStyle w:val="NormalWeb"/>
        <w:spacing w:before="0" w:beforeAutospacing="0" w:after="0" w:afterAutospacing="0"/>
        <w:jc w:val="both"/>
        <w:rPr>
          <w:rStyle w:val="Textoennegrita"/>
          <w:rFonts w:asciiTheme="majorHAnsi" w:hAnsiTheme="majorHAnsi" w:cstheme="majorHAnsi"/>
          <w:b w:val="0"/>
          <w:bCs w:val="0"/>
          <w:sz w:val="22"/>
          <w:szCs w:val="22"/>
        </w:rPr>
      </w:pPr>
      <w:r>
        <w:rPr>
          <w:rStyle w:val="Textoennegrita"/>
          <w:rFonts w:asciiTheme="majorHAnsi" w:hAnsiTheme="majorHAnsi" w:cstheme="majorHAnsi"/>
          <w:b w:val="0"/>
          <w:bCs w:val="0"/>
          <w:sz w:val="22"/>
          <w:szCs w:val="22"/>
        </w:rPr>
        <w:t>c) CURP</w:t>
      </w:r>
    </w:p>
    <w:p w:rsidR="00AC5396" w:rsidRPr="00AC5396" w:rsidRDefault="009D0954" w:rsidP="000F043E">
      <w:pPr>
        <w:pStyle w:val="NormalWeb"/>
        <w:spacing w:before="0" w:beforeAutospacing="0" w:after="0" w:afterAutospacing="0"/>
        <w:jc w:val="both"/>
        <w:rPr>
          <w:rStyle w:val="Textoennegrita"/>
          <w:rFonts w:asciiTheme="majorHAnsi" w:hAnsiTheme="majorHAnsi" w:cstheme="majorHAnsi"/>
          <w:b w:val="0"/>
          <w:bCs w:val="0"/>
          <w:sz w:val="22"/>
          <w:szCs w:val="22"/>
        </w:rPr>
      </w:pPr>
      <w:r>
        <w:rPr>
          <w:rStyle w:val="Textoennegrita"/>
          <w:rFonts w:asciiTheme="majorHAnsi" w:hAnsiTheme="majorHAnsi" w:cstheme="majorHAnsi"/>
          <w:b w:val="0"/>
          <w:bCs w:val="0"/>
          <w:sz w:val="22"/>
          <w:szCs w:val="22"/>
        </w:rPr>
        <w:t>e</w:t>
      </w:r>
      <w:r w:rsidR="00AC5396" w:rsidRPr="00AC5396">
        <w:rPr>
          <w:rStyle w:val="Textoennegrita"/>
          <w:rFonts w:asciiTheme="majorHAnsi" w:hAnsiTheme="majorHAnsi" w:cstheme="majorHAnsi"/>
          <w:b w:val="0"/>
          <w:bCs w:val="0"/>
          <w:sz w:val="22"/>
          <w:szCs w:val="22"/>
        </w:rPr>
        <w:t>) Dictamen o constancia médica expedida por institución pública o médico certificado.</w:t>
      </w:r>
    </w:p>
    <w:p w:rsidR="00AC5396" w:rsidRPr="00AC5396" w:rsidRDefault="009D0954" w:rsidP="000F043E">
      <w:pPr>
        <w:pStyle w:val="NormalWeb"/>
        <w:spacing w:before="0" w:beforeAutospacing="0" w:after="0" w:afterAutospacing="0"/>
        <w:jc w:val="both"/>
        <w:rPr>
          <w:rStyle w:val="Textoennegrita"/>
          <w:rFonts w:asciiTheme="majorHAnsi" w:hAnsiTheme="majorHAnsi" w:cstheme="majorHAnsi"/>
          <w:b w:val="0"/>
          <w:bCs w:val="0"/>
          <w:sz w:val="22"/>
          <w:szCs w:val="22"/>
        </w:rPr>
      </w:pPr>
      <w:r>
        <w:rPr>
          <w:rStyle w:val="Textoennegrita"/>
          <w:rFonts w:asciiTheme="majorHAnsi" w:hAnsiTheme="majorHAnsi" w:cstheme="majorHAnsi"/>
          <w:b w:val="0"/>
          <w:bCs w:val="0"/>
          <w:sz w:val="22"/>
          <w:szCs w:val="22"/>
        </w:rPr>
        <w:t>f</w:t>
      </w:r>
      <w:r w:rsidR="00AC5396" w:rsidRPr="00AC5396">
        <w:rPr>
          <w:rStyle w:val="Textoennegrita"/>
          <w:rFonts w:asciiTheme="majorHAnsi" w:hAnsiTheme="majorHAnsi" w:cstheme="majorHAnsi"/>
          <w:b w:val="0"/>
          <w:bCs w:val="0"/>
          <w:sz w:val="22"/>
          <w:szCs w:val="22"/>
        </w:rPr>
        <w:t xml:space="preserve">) </w:t>
      </w:r>
      <w:r w:rsidR="00E12A41">
        <w:rPr>
          <w:rStyle w:val="Textoennegrita"/>
          <w:rFonts w:asciiTheme="majorHAnsi" w:hAnsiTheme="majorHAnsi" w:cstheme="majorHAnsi"/>
          <w:b w:val="0"/>
          <w:bCs w:val="0"/>
          <w:sz w:val="22"/>
          <w:szCs w:val="22"/>
        </w:rPr>
        <w:t xml:space="preserve">Constancias de no </w:t>
      </w:r>
      <w:proofErr w:type="spellStart"/>
      <w:r w:rsidR="00E12A41">
        <w:rPr>
          <w:rStyle w:val="Textoennegrita"/>
          <w:rFonts w:asciiTheme="majorHAnsi" w:hAnsiTheme="majorHAnsi" w:cstheme="majorHAnsi"/>
          <w:b w:val="0"/>
          <w:bCs w:val="0"/>
          <w:sz w:val="22"/>
          <w:szCs w:val="22"/>
        </w:rPr>
        <w:t>derechohabiencia</w:t>
      </w:r>
      <w:proofErr w:type="spellEnd"/>
      <w:r w:rsidR="00AC5396" w:rsidRPr="00AC5396">
        <w:rPr>
          <w:rStyle w:val="Textoennegrita"/>
          <w:rFonts w:asciiTheme="majorHAnsi" w:hAnsiTheme="majorHAnsi" w:cstheme="majorHAnsi"/>
          <w:b w:val="0"/>
          <w:bCs w:val="0"/>
          <w:sz w:val="22"/>
          <w:szCs w:val="22"/>
        </w:rPr>
        <w:t xml:space="preserve"> de IMSS, ISSSTE, INSABI u otra institución pública de salud.</w:t>
      </w:r>
    </w:p>
    <w:p w:rsidR="00AC5396" w:rsidRPr="000F043E" w:rsidRDefault="00AC5396" w:rsidP="00AC5396">
      <w:pPr>
        <w:pStyle w:val="NormalWeb"/>
        <w:spacing w:after="0"/>
        <w:jc w:val="both"/>
        <w:rPr>
          <w:rStyle w:val="Textoennegrita"/>
          <w:rFonts w:asciiTheme="majorHAnsi" w:hAnsiTheme="majorHAnsi" w:cstheme="majorHAnsi"/>
          <w:sz w:val="22"/>
          <w:szCs w:val="22"/>
        </w:rPr>
      </w:pPr>
    </w:p>
    <w:p w:rsidR="00AC5396" w:rsidRPr="009D0954" w:rsidRDefault="00AC5396" w:rsidP="009D0954">
      <w:pPr>
        <w:pStyle w:val="NormalWeb"/>
        <w:spacing w:after="0"/>
        <w:jc w:val="center"/>
        <w:rPr>
          <w:rStyle w:val="Textoennegrita"/>
          <w:rFonts w:asciiTheme="majorHAnsi" w:hAnsiTheme="majorHAnsi" w:cstheme="majorHAnsi"/>
          <w:sz w:val="22"/>
          <w:szCs w:val="22"/>
        </w:rPr>
      </w:pPr>
      <w:r w:rsidRPr="000F043E">
        <w:rPr>
          <w:rStyle w:val="Textoennegrita"/>
          <w:rFonts w:asciiTheme="majorHAnsi" w:hAnsiTheme="majorHAnsi" w:cstheme="majorHAnsi"/>
          <w:sz w:val="22"/>
          <w:szCs w:val="22"/>
        </w:rPr>
        <w:t>PROCEDIMIENTO DE SOLICITUD Y ENTREGA</w:t>
      </w: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r w:rsidRPr="000F043E">
        <w:rPr>
          <w:rStyle w:val="Textoennegrita"/>
          <w:rFonts w:asciiTheme="majorHAnsi" w:hAnsiTheme="majorHAnsi" w:cstheme="majorHAnsi"/>
          <w:sz w:val="22"/>
          <w:szCs w:val="22"/>
        </w:rPr>
        <w:t>PRIMERO.</w:t>
      </w:r>
      <w:r w:rsidRPr="00AC5396">
        <w:rPr>
          <w:rStyle w:val="Textoennegrita"/>
          <w:rFonts w:asciiTheme="majorHAnsi" w:hAnsiTheme="majorHAnsi" w:cstheme="majorHAnsi"/>
          <w:b w:val="0"/>
          <w:bCs w:val="0"/>
          <w:sz w:val="22"/>
          <w:szCs w:val="22"/>
        </w:rPr>
        <w:t xml:space="preserve"> El proceso de solicitud y entrega de apoyos se realizará de la siguiente manera:</w:t>
      </w:r>
    </w:p>
    <w:p w:rsidR="00AC5396" w:rsidRPr="00AC5396" w:rsidRDefault="00AC5396" w:rsidP="000F043E">
      <w:pPr>
        <w:pStyle w:val="NormalWeb"/>
        <w:spacing w:before="0" w:beforeAutospacing="0" w:after="0" w:afterAutospacing="0"/>
        <w:jc w:val="both"/>
        <w:rPr>
          <w:rStyle w:val="Textoennegrita"/>
          <w:rFonts w:asciiTheme="majorHAnsi" w:hAnsiTheme="majorHAnsi" w:cstheme="majorHAnsi"/>
          <w:b w:val="0"/>
          <w:bCs w:val="0"/>
          <w:sz w:val="22"/>
          <w:szCs w:val="22"/>
        </w:rPr>
      </w:pPr>
      <w:r w:rsidRPr="00AC5396">
        <w:rPr>
          <w:rStyle w:val="Textoennegrita"/>
          <w:rFonts w:asciiTheme="majorHAnsi" w:hAnsiTheme="majorHAnsi" w:cstheme="majorHAnsi"/>
          <w:b w:val="0"/>
          <w:bCs w:val="0"/>
          <w:sz w:val="22"/>
          <w:szCs w:val="22"/>
        </w:rPr>
        <w:t xml:space="preserve">a) Recepción de solicitudes en </w:t>
      </w:r>
      <w:r w:rsidR="009D0954">
        <w:rPr>
          <w:rStyle w:val="Textoennegrita"/>
          <w:rFonts w:asciiTheme="majorHAnsi" w:hAnsiTheme="majorHAnsi" w:cstheme="majorHAnsi"/>
          <w:b w:val="0"/>
          <w:bCs w:val="0"/>
          <w:sz w:val="22"/>
          <w:szCs w:val="22"/>
        </w:rPr>
        <w:t>el Área de Dirección de Gestión y Atención Ciudadana.</w:t>
      </w:r>
    </w:p>
    <w:p w:rsidR="00AC5396" w:rsidRPr="00AC5396" w:rsidRDefault="00AC5396" w:rsidP="000F043E">
      <w:pPr>
        <w:pStyle w:val="NormalWeb"/>
        <w:spacing w:before="0" w:beforeAutospacing="0" w:after="0" w:afterAutospacing="0"/>
        <w:jc w:val="both"/>
        <w:rPr>
          <w:rStyle w:val="Textoennegrita"/>
          <w:rFonts w:asciiTheme="majorHAnsi" w:hAnsiTheme="majorHAnsi" w:cstheme="majorHAnsi"/>
          <w:b w:val="0"/>
          <w:bCs w:val="0"/>
          <w:sz w:val="22"/>
          <w:szCs w:val="22"/>
        </w:rPr>
      </w:pPr>
      <w:r w:rsidRPr="00AC5396">
        <w:rPr>
          <w:rStyle w:val="Textoennegrita"/>
          <w:rFonts w:asciiTheme="majorHAnsi" w:hAnsiTheme="majorHAnsi" w:cstheme="majorHAnsi"/>
          <w:b w:val="0"/>
          <w:bCs w:val="0"/>
          <w:sz w:val="22"/>
          <w:szCs w:val="22"/>
        </w:rPr>
        <w:t>b) Revisión y validación de la documentación por parte del personal encargado.</w:t>
      </w:r>
    </w:p>
    <w:p w:rsidR="00AC5396" w:rsidRPr="00AC5396" w:rsidRDefault="00AC5396" w:rsidP="000F043E">
      <w:pPr>
        <w:pStyle w:val="NormalWeb"/>
        <w:spacing w:before="0" w:beforeAutospacing="0" w:after="0" w:afterAutospacing="0"/>
        <w:jc w:val="both"/>
        <w:rPr>
          <w:rStyle w:val="Textoennegrita"/>
          <w:rFonts w:asciiTheme="majorHAnsi" w:hAnsiTheme="majorHAnsi" w:cstheme="majorHAnsi"/>
          <w:b w:val="0"/>
          <w:bCs w:val="0"/>
          <w:sz w:val="22"/>
          <w:szCs w:val="22"/>
        </w:rPr>
      </w:pPr>
      <w:r w:rsidRPr="00AC5396">
        <w:rPr>
          <w:rStyle w:val="Textoennegrita"/>
          <w:rFonts w:asciiTheme="majorHAnsi" w:hAnsiTheme="majorHAnsi" w:cstheme="majorHAnsi"/>
          <w:b w:val="0"/>
          <w:bCs w:val="0"/>
          <w:sz w:val="22"/>
          <w:szCs w:val="22"/>
        </w:rPr>
        <w:t xml:space="preserve">c) </w:t>
      </w:r>
      <w:r w:rsidR="009D0954">
        <w:rPr>
          <w:rStyle w:val="Textoennegrita"/>
          <w:rFonts w:asciiTheme="majorHAnsi" w:hAnsiTheme="majorHAnsi" w:cstheme="majorHAnsi"/>
          <w:b w:val="0"/>
          <w:bCs w:val="0"/>
          <w:sz w:val="22"/>
          <w:szCs w:val="22"/>
        </w:rPr>
        <w:t>Estudio Socioeconómico</w:t>
      </w:r>
    </w:p>
    <w:p w:rsidR="00AC5396" w:rsidRPr="00AC5396" w:rsidRDefault="00AC5396" w:rsidP="000F043E">
      <w:pPr>
        <w:pStyle w:val="NormalWeb"/>
        <w:spacing w:before="0" w:beforeAutospacing="0" w:after="0" w:afterAutospacing="0"/>
        <w:jc w:val="both"/>
        <w:rPr>
          <w:rStyle w:val="Textoennegrita"/>
          <w:rFonts w:asciiTheme="majorHAnsi" w:hAnsiTheme="majorHAnsi" w:cstheme="majorHAnsi"/>
          <w:b w:val="0"/>
          <w:bCs w:val="0"/>
          <w:sz w:val="22"/>
          <w:szCs w:val="22"/>
        </w:rPr>
      </w:pPr>
      <w:r w:rsidRPr="00AC5396">
        <w:rPr>
          <w:rStyle w:val="Textoennegrita"/>
          <w:rFonts w:asciiTheme="majorHAnsi" w:hAnsiTheme="majorHAnsi" w:cstheme="majorHAnsi"/>
          <w:b w:val="0"/>
          <w:bCs w:val="0"/>
          <w:sz w:val="22"/>
          <w:szCs w:val="22"/>
        </w:rPr>
        <w:t>d) Entrega del apoyo económico o en especie de acuerdo con la disponibilidad de recursos.</w:t>
      </w:r>
    </w:p>
    <w:p w:rsidR="00AC5396" w:rsidRPr="00AC5396" w:rsidRDefault="00AC5396" w:rsidP="000F043E">
      <w:pPr>
        <w:pStyle w:val="NormalWeb"/>
        <w:spacing w:before="0" w:beforeAutospacing="0" w:after="0" w:afterAutospacing="0"/>
        <w:jc w:val="both"/>
        <w:rPr>
          <w:rStyle w:val="Textoennegrita"/>
          <w:rFonts w:asciiTheme="majorHAnsi" w:hAnsiTheme="majorHAnsi" w:cstheme="majorHAnsi"/>
          <w:b w:val="0"/>
          <w:bCs w:val="0"/>
          <w:sz w:val="22"/>
          <w:szCs w:val="22"/>
        </w:rPr>
      </w:pPr>
      <w:r w:rsidRPr="00AC5396">
        <w:rPr>
          <w:rStyle w:val="Textoennegrita"/>
          <w:rFonts w:asciiTheme="majorHAnsi" w:hAnsiTheme="majorHAnsi" w:cstheme="majorHAnsi"/>
          <w:b w:val="0"/>
          <w:bCs w:val="0"/>
          <w:sz w:val="22"/>
          <w:szCs w:val="22"/>
        </w:rPr>
        <w:t>e) En casos urgentes, la entrega podrá realizarse de manera inmediata previa autorización de la autoridad correspondiente.</w:t>
      </w: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p>
    <w:p w:rsidR="00AC5396" w:rsidRDefault="00AC5396" w:rsidP="00AC5396">
      <w:pPr>
        <w:pStyle w:val="NormalWeb"/>
        <w:spacing w:after="0"/>
        <w:jc w:val="both"/>
        <w:rPr>
          <w:rStyle w:val="Textoennegrita"/>
          <w:rFonts w:asciiTheme="majorHAnsi" w:hAnsiTheme="majorHAnsi" w:cstheme="majorHAnsi"/>
          <w:b w:val="0"/>
          <w:bCs w:val="0"/>
          <w:sz w:val="22"/>
          <w:szCs w:val="22"/>
        </w:rPr>
      </w:pPr>
      <w:r w:rsidRPr="000F043E">
        <w:rPr>
          <w:rStyle w:val="Textoennegrita"/>
          <w:rFonts w:asciiTheme="majorHAnsi" w:hAnsiTheme="majorHAnsi" w:cstheme="majorHAnsi"/>
          <w:sz w:val="22"/>
          <w:szCs w:val="22"/>
        </w:rPr>
        <w:t>SEGUNDO.</w:t>
      </w:r>
      <w:r w:rsidRPr="00AC5396">
        <w:rPr>
          <w:rStyle w:val="Textoennegrita"/>
          <w:rFonts w:asciiTheme="majorHAnsi" w:hAnsiTheme="majorHAnsi" w:cstheme="majorHAnsi"/>
          <w:b w:val="0"/>
          <w:bCs w:val="0"/>
          <w:sz w:val="22"/>
          <w:szCs w:val="22"/>
        </w:rPr>
        <w:t xml:space="preserve"> Los apoyos entregados estarán orientados a cubrir medicamentos o gastos médicos básicos, priorizando tratamientos de carácter urgente, indispensable y comprobable.</w:t>
      </w:r>
    </w:p>
    <w:p w:rsidR="000F043E" w:rsidRPr="00AC5396" w:rsidRDefault="000F043E" w:rsidP="00AC5396">
      <w:pPr>
        <w:pStyle w:val="NormalWeb"/>
        <w:spacing w:after="0"/>
        <w:jc w:val="both"/>
        <w:rPr>
          <w:rStyle w:val="Textoennegrita"/>
          <w:rFonts w:asciiTheme="majorHAnsi" w:hAnsiTheme="majorHAnsi" w:cstheme="majorHAnsi"/>
          <w:b w:val="0"/>
          <w:bCs w:val="0"/>
          <w:sz w:val="22"/>
          <w:szCs w:val="22"/>
        </w:rPr>
      </w:pPr>
    </w:p>
    <w:p w:rsidR="00AC5396" w:rsidRPr="009D0954" w:rsidRDefault="00AC5396" w:rsidP="009D0954">
      <w:pPr>
        <w:pStyle w:val="NormalWeb"/>
        <w:spacing w:after="0"/>
        <w:jc w:val="center"/>
        <w:rPr>
          <w:rStyle w:val="Textoennegrita"/>
          <w:rFonts w:asciiTheme="majorHAnsi" w:hAnsiTheme="majorHAnsi" w:cstheme="majorHAnsi"/>
          <w:sz w:val="22"/>
          <w:szCs w:val="22"/>
        </w:rPr>
      </w:pPr>
      <w:r w:rsidRPr="000F043E">
        <w:rPr>
          <w:rStyle w:val="Textoennegrita"/>
          <w:rFonts w:asciiTheme="majorHAnsi" w:hAnsiTheme="majorHAnsi" w:cstheme="majorHAnsi"/>
          <w:sz w:val="22"/>
          <w:szCs w:val="22"/>
        </w:rPr>
        <w:t>TRANSPARENCIA Y VIGILANCIA</w:t>
      </w: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r w:rsidRPr="000F043E">
        <w:rPr>
          <w:rStyle w:val="Textoennegrita"/>
          <w:rFonts w:asciiTheme="majorHAnsi" w:hAnsiTheme="majorHAnsi" w:cstheme="majorHAnsi"/>
          <w:sz w:val="22"/>
          <w:szCs w:val="22"/>
        </w:rPr>
        <w:t>PRIMERO.</w:t>
      </w:r>
      <w:r w:rsidRPr="00AC5396">
        <w:rPr>
          <w:rStyle w:val="Textoennegrita"/>
          <w:rFonts w:asciiTheme="majorHAnsi" w:hAnsiTheme="majorHAnsi" w:cstheme="majorHAnsi"/>
          <w:b w:val="0"/>
          <w:bCs w:val="0"/>
          <w:sz w:val="22"/>
          <w:szCs w:val="22"/>
        </w:rPr>
        <w:t xml:space="preserve"> Para garantizar la transparencia del programa:</w:t>
      </w:r>
    </w:p>
    <w:p w:rsidR="00AC5396" w:rsidRPr="00AC5396" w:rsidRDefault="00AC5396" w:rsidP="000F043E">
      <w:pPr>
        <w:pStyle w:val="NormalWeb"/>
        <w:spacing w:before="0" w:beforeAutospacing="0" w:after="0" w:afterAutospacing="0"/>
        <w:jc w:val="both"/>
        <w:rPr>
          <w:rStyle w:val="Textoennegrita"/>
          <w:rFonts w:asciiTheme="majorHAnsi" w:hAnsiTheme="majorHAnsi" w:cstheme="majorHAnsi"/>
          <w:b w:val="0"/>
          <w:bCs w:val="0"/>
          <w:sz w:val="22"/>
          <w:szCs w:val="22"/>
        </w:rPr>
      </w:pPr>
      <w:r w:rsidRPr="00AC5396">
        <w:rPr>
          <w:rStyle w:val="Textoennegrita"/>
          <w:rFonts w:asciiTheme="majorHAnsi" w:hAnsiTheme="majorHAnsi" w:cstheme="majorHAnsi"/>
          <w:b w:val="0"/>
          <w:bCs w:val="0"/>
          <w:sz w:val="22"/>
          <w:szCs w:val="22"/>
        </w:rPr>
        <w:t>a) Se realizará un registro de beneficiarios, respetando la Ley de Protección de Datos Personales.</w:t>
      </w:r>
    </w:p>
    <w:p w:rsidR="00AC5396" w:rsidRPr="00AC5396" w:rsidRDefault="00AC5396" w:rsidP="000F043E">
      <w:pPr>
        <w:pStyle w:val="NormalWeb"/>
        <w:spacing w:before="0" w:beforeAutospacing="0" w:after="0" w:afterAutospacing="0"/>
        <w:jc w:val="both"/>
        <w:rPr>
          <w:rStyle w:val="Textoennegrita"/>
          <w:rFonts w:asciiTheme="majorHAnsi" w:hAnsiTheme="majorHAnsi" w:cstheme="majorHAnsi"/>
          <w:b w:val="0"/>
          <w:bCs w:val="0"/>
          <w:sz w:val="22"/>
          <w:szCs w:val="22"/>
        </w:rPr>
      </w:pPr>
      <w:r w:rsidRPr="00AC5396">
        <w:rPr>
          <w:rStyle w:val="Textoennegrita"/>
          <w:rFonts w:asciiTheme="majorHAnsi" w:hAnsiTheme="majorHAnsi" w:cstheme="majorHAnsi"/>
          <w:b w:val="0"/>
          <w:bCs w:val="0"/>
          <w:sz w:val="22"/>
          <w:szCs w:val="22"/>
        </w:rPr>
        <w:t>b) Se implementarán procedimientos internos de verificación y seguimiento para asegurar la correcta aplicación del apoyo.</w:t>
      </w:r>
    </w:p>
    <w:p w:rsidR="00AC5396" w:rsidRDefault="00AC5396" w:rsidP="000F043E">
      <w:pPr>
        <w:pStyle w:val="NormalWeb"/>
        <w:spacing w:before="0" w:beforeAutospacing="0" w:after="0" w:afterAutospacing="0"/>
        <w:jc w:val="both"/>
        <w:rPr>
          <w:rStyle w:val="Textoennegrita"/>
          <w:rFonts w:asciiTheme="majorHAnsi" w:hAnsiTheme="majorHAnsi" w:cstheme="majorHAnsi"/>
          <w:b w:val="0"/>
          <w:bCs w:val="0"/>
          <w:sz w:val="22"/>
          <w:szCs w:val="22"/>
        </w:rPr>
      </w:pPr>
    </w:p>
    <w:p w:rsidR="009D0954" w:rsidRDefault="009D0954" w:rsidP="000F043E">
      <w:pPr>
        <w:pStyle w:val="NormalWeb"/>
        <w:spacing w:before="0" w:beforeAutospacing="0" w:after="0" w:afterAutospacing="0"/>
        <w:jc w:val="both"/>
        <w:rPr>
          <w:rStyle w:val="Textoennegrita"/>
          <w:rFonts w:asciiTheme="majorHAnsi" w:hAnsiTheme="majorHAnsi" w:cstheme="majorHAnsi"/>
          <w:b w:val="0"/>
          <w:bCs w:val="0"/>
          <w:sz w:val="22"/>
          <w:szCs w:val="22"/>
        </w:rPr>
      </w:pPr>
    </w:p>
    <w:p w:rsidR="009D0954" w:rsidRDefault="009D0954" w:rsidP="000F043E">
      <w:pPr>
        <w:pStyle w:val="NormalWeb"/>
        <w:spacing w:before="0" w:beforeAutospacing="0" w:after="0" w:afterAutospacing="0"/>
        <w:jc w:val="both"/>
        <w:rPr>
          <w:rStyle w:val="Textoennegrita"/>
          <w:rFonts w:asciiTheme="majorHAnsi" w:hAnsiTheme="majorHAnsi" w:cstheme="majorHAnsi"/>
          <w:b w:val="0"/>
          <w:bCs w:val="0"/>
          <w:sz w:val="22"/>
          <w:szCs w:val="22"/>
        </w:rPr>
      </w:pPr>
    </w:p>
    <w:p w:rsidR="009D0954" w:rsidRDefault="009D0954" w:rsidP="000F043E">
      <w:pPr>
        <w:pStyle w:val="NormalWeb"/>
        <w:spacing w:before="0" w:beforeAutospacing="0" w:after="0" w:afterAutospacing="0"/>
        <w:jc w:val="both"/>
        <w:rPr>
          <w:rStyle w:val="Textoennegrita"/>
          <w:rFonts w:asciiTheme="majorHAnsi" w:hAnsiTheme="majorHAnsi" w:cstheme="majorHAnsi"/>
          <w:b w:val="0"/>
          <w:bCs w:val="0"/>
          <w:sz w:val="22"/>
          <w:szCs w:val="22"/>
        </w:rPr>
      </w:pPr>
    </w:p>
    <w:p w:rsidR="009D0954" w:rsidRDefault="009D0954" w:rsidP="000F043E">
      <w:pPr>
        <w:pStyle w:val="NormalWeb"/>
        <w:spacing w:before="0" w:beforeAutospacing="0" w:after="0" w:afterAutospacing="0"/>
        <w:jc w:val="both"/>
        <w:rPr>
          <w:rStyle w:val="Textoennegrita"/>
          <w:rFonts w:asciiTheme="majorHAnsi" w:hAnsiTheme="majorHAnsi" w:cstheme="majorHAnsi"/>
          <w:b w:val="0"/>
          <w:bCs w:val="0"/>
          <w:sz w:val="22"/>
          <w:szCs w:val="22"/>
        </w:rPr>
      </w:pPr>
    </w:p>
    <w:p w:rsidR="009D0954" w:rsidRDefault="009D0954" w:rsidP="000F043E">
      <w:pPr>
        <w:pStyle w:val="NormalWeb"/>
        <w:spacing w:before="0" w:beforeAutospacing="0" w:after="0" w:afterAutospacing="0"/>
        <w:jc w:val="both"/>
        <w:rPr>
          <w:rStyle w:val="Textoennegrita"/>
          <w:rFonts w:asciiTheme="majorHAnsi" w:hAnsiTheme="majorHAnsi" w:cstheme="majorHAnsi"/>
          <w:b w:val="0"/>
          <w:bCs w:val="0"/>
          <w:sz w:val="22"/>
          <w:szCs w:val="22"/>
        </w:rPr>
      </w:pPr>
    </w:p>
    <w:p w:rsidR="009D0954" w:rsidRPr="00AC5396" w:rsidRDefault="009D0954" w:rsidP="000F043E">
      <w:pPr>
        <w:pStyle w:val="NormalWeb"/>
        <w:spacing w:before="0" w:beforeAutospacing="0" w:after="0" w:afterAutospacing="0"/>
        <w:jc w:val="both"/>
        <w:rPr>
          <w:rStyle w:val="Textoennegrita"/>
          <w:rFonts w:asciiTheme="majorHAnsi" w:hAnsiTheme="majorHAnsi" w:cstheme="majorHAnsi"/>
          <w:b w:val="0"/>
          <w:bCs w:val="0"/>
          <w:sz w:val="22"/>
          <w:szCs w:val="22"/>
        </w:rPr>
      </w:pPr>
    </w:p>
    <w:p w:rsidR="00AC5396" w:rsidRPr="00AC5396" w:rsidRDefault="00AC5396" w:rsidP="000F043E">
      <w:pPr>
        <w:pStyle w:val="NormalWeb"/>
        <w:spacing w:before="0" w:beforeAutospacing="0" w:after="0" w:afterAutospacing="0"/>
        <w:jc w:val="both"/>
        <w:rPr>
          <w:rStyle w:val="Textoennegrita"/>
          <w:rFonts w:asciiTheme="majorHAnsi" w:hAnsiTheme="majorHAnsi" w:cstheme="majorHAnsi"/>
          <w:b w:val="0"/>
          <w:bCs w:val="0"/>
          <w:sz w:val="22"/>
          <w:szCs w:val="22"/>
        </w:rPr>
      </w:pPr>
    </w:p>
    <w:p w:rsidR="00AC5396" w:rsidRPr="000F043E" w:rsidRDefault="00AC5396" w:rsidP="000F043E">
      <w:pPr>
        <w:pStyle w:val="NormalWeb"/>
        <w:spacing w:after="0"/>
        <w:jc w:val="center"/>
        <w:rPr>
          <w:rStyle w:val="Textoennegrita"/>
          <w:rFonts w:asciiTheme="majorHAnsi" w:hAnsiTheme="majorHAnsi" w:cstheme="majorHAnsi"/>
          <w:sz w:val="22"/>
          <w:szCs w:val="22"/>
        </w:rPr>
      </w:pPr>
      <w:r w:rsidRPr="000F043E">
        <w:rPr>
          <w:rStyle w:val="Textoennegrita"/>
          <w:rFonts w:asciiTheme="majorHAnsi" w:hAnsiTheme="majorHAnsi" w:cstheme="majorHAnsi"/>
          <w:sz w:val="22"/>
          <w:szCs w:val="22"/>
        </w:rPr>
        <w:t>DISPOSICIONES FINALES</w:t>
      </w: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r w:rsidRPr="000F043E">
        <w:rPr>
          <w:rStyle w:val="Textoennegrita"/>
          <w:rFonts w:asciiTheme="majorHAnsi" w:hAnsiTheme="majorHAnsi" w:cstheme="majorHAnsi"/>
          <w:sz w:val="22"/>
          <w:szCs w:val="22"/>
        </w:rPr>
        <w:t>PRIMERO.</w:t>
      </w:r>
      <w:r w:rsidRPr="00AC5396">
        <w:rPr>
          <w:rStyle w:val="Textoennegrita"/>
          <w:rFonts w:asciiTheme="majorHAnsi" w:hAnsiTheme="majorHAnsi" w:cstheme="majorHAnsi"/>
          <w:b w:val="0"/>
          <w:bCs w:val="0"/>
          <w:sz w:val="22"/>
          <w:szCs w:val="22"/>
        </w:rPr>
        <w:t xml:space="preserve"> Las disposiciones de este programa estarán sujetas a la disponibilidad presupuestaria del municipio y podrán ser modificadas en función de las necesidades detectadas.</w:t>
      </w: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r w:rsidRPr="000F043E">
        <w:rPr>
          <w:rStyle w:val="Textoennegrita"/>
          <w:rFonts w:asciiTheme="majorHAnsi" w:hAnsiTheme="majorHAnsi" w:cstheme="majorHAnsi"/>
          <w:sz w:val="22"/>
          <w:szCs w:val="22"/>
        </w:rPr>
        <w:t>SEGUNDO.</w:t>
      </w:r>
      <w:r w:rsidRPr="00AC5396">
        <w:rPr>
          <w:rStyle w:val="Textoennegrita"/>
          <w:rFonts w:asciiTheme="majorHAnsi" w:hAnsiTheme="majorHAnsi" w:cstheme="majorHAnsi"/>
          <w:b w:val="0"/>
          <w:bCs w:val="0"/>
          <w:sz w:val="22"/>
          <w:szCs w:val="22"/>
        </w:rPr>
        <w:t xml:space="preserve"> Cualquier situación no prevista en este documento será resuelta por</w:t>
      </w:r>
      <w:r w:rsidR="009745B6">
        <w:rPr>
          <w:rStyle w:val="Textoennegrita"/>
          <w:rFonts w:asciiTheme="majorHAnsi" w:hAnsiTheme="majorHAnsi" w:cstheme="majorHAnsi"/>
          <w:b w:val="0"/>
          <w:bCs w:val="0"/>
          <w:sz w:val="22"/>
          <w:szCs w:val="22"/>
        </w:rPr>
        <w:t xml:space="preserve"> la Dirección de Gestión y Atención Ciudadana, en</w:t>
      </w:r>
      <w:r w:rsidRPr="00AC5396">
        <w:rPr>
          <w:rStyle w:val="Textoennegrita"/>
          <w:rFonts w:asciiTheme="majorHAnsi" w:hAnsiTheme="majorHAnsi" w:cstheme="majorHAnsi"/>
          <w:b w:val="0"/>
          <w:bCs w:val="0"/>
          <w:sz w:val="22"/>
          <w:szCs w:val="22"/>
        </w:rPr>
        <w:t xml:space="preserve"> el Despacho de la Presidencia Municipal de Zapotlán de Juárez.</w:t>
      </w: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r w:rsidRPr="00AC5396">
        <w:rPr>
          <w:rStyle w:val="Textoennegrita"/>
          <w:rFonts w:asciiTheme="majorHAnsi" w:hAnsiTheme="majorHAnsi" w:cstheme="majorHAnsi"/>
          <w:b w:val="0"/>
          <w:bCs w:val="0"/>
          <w:sz w:val="22"/>
          <w:szCs w:val="22"/>
        </w:rPr>
        <w:t xml:space="preserve">Dado en Zapotlán de Juárez, Hidalgo, a los </w:t>
      </w:r>
      <w:r w:rsidRPr="00382FFE">
        <w:rPr>
          <w:rStyle w:val="Textoennegrita"/>
          <w:rFonts w:asciiTheme="majorHAnsi" w:hAnsiTheme="majorHAnsi" w:cstheme="majorHAnsi"/>
          <w:i/>
          <w:iCs/>
          <w:sz w:val="22"/>
          <w:szCs w:val="22"/>
        </w:rPr>
        <w:t>15 días del mes de enero del año 2025.</w:t>
      </w:r>
    </w:p>
    <w:p w:rsidR="00AC5396" w:rsidRPr="00AC5396" w:rsidRDefault="00AC5396" w:rsidP="00AC5396">
      <w:pPr>
        <w:pStyle w:val="NormalWeb"/>
        <w:spacing w:after="0"/>
        <w:jc w:val="both"/>
        <w:rPr>
          <w:rStyle w:val="Textoennegrita"/>
          <w:rFonts w:asciiTheme="majorHAnsi" w:hAnsiTheme="majorHAnsi" w:cstheme="majorHAnsi"/>
          <w:b w:val="0"/>
          <w:bCs w:val="0"/>
          <w:sz w:val="22"/>
          <w:szCs w:val="22"/>
        </w:rPr>
      </w:pPr>
    </w:p>
    <w:p w:rsidR="00405232" w:rsidRPr="000F043E" w:rsidRDefault="00AC5396" w:rsidP="00AC5396">
      <w:pPr>
        <w:pStyle w:val="NormalWeb"/>
        <w:spacing w:before="0" w:beforeAutospacing="0" w:after="0" w:afterAutospacing="0"/>
        <w:jc w:val="both"/>
        <w:rPr>
          <w:rStyle w:val="Textoennegrita"/>
          <w:rFonts w:asciiTheme="majorHAnsi" w:hAnsiTheme="majorHAnsi" w:cstheme="majorHAnsi"/>
          <w:sz w:val="20"/>
          <w:szCs w:val="20"/>
        </w:rPr>
      </w:pPr>
      <w:r w:rsidRPr="000F043E">
        <w:rPr>
          <w:rStyle w:val="Textoennegrita"/>
          <w:rFonts w:asciiTheme="majorHAnsi" w:hAnsiTheme="majorHAnsi" w:cstheme="majorHAnsi"/>
          <w:sz w:val="20"/>
          <w:szCs w:val="20"/>
        </w:rPr>
        <w:t>“Este programa es de carácter público, no es patrocinado ni promovido por partido político alguno y sus recursos provienen de los impuestos que pagan los contribuyentes. Está prohibido el uso de este programa con fines políticos, electorales, de lucro y otros distintos a los establecidos. Quien haga uso indebido de los recursos de este programa deberá ser denunciado y sancionado de acuerdo a la Ley aplicable”, según lo establece el artículo 76 de la Ley de Desarrollo Social y Humano para el Estado de Hidalgo.</w:t>
      </w:r>
    </w:p>
    <w:p w:rsidR="00405232" w:rsidRPr="00AC5396" w:rsidRDefault="00405232" w:rsidP="00AC5396">
      <w:pPr>
        <w:pStyle w:val="NormalWeb"/>
        <w:spacing w:before="0" w:beforeAutospacing="0" w:after="0" w:afterAutospacing="0"/>
        <w:jc w:val="both"/>
        <w:rPr>
          <w:rStyle w:val="Textoennegrita"/>
          <w:rFonts w:asciiTheme="majorHAnsi" w:hAnsiTheme="majorHAnsi" w:cstheme="majorHAnsi"/>
          <w:b w:val="0"/>
          <w:bCs w:val="0"/>
          <w:sz w:val="22"/>
          <w:szCs w:val="22"/>
        </w:rPr>
      </w:pPr>
    </w:p>
    <w:p w:rsidR="00677E78" w:rsidRPr="00AC5396" w:rsidRDefault="00677E78" w:rsidP="00AC5396">
      <w:pPr>
        <w:jc w:val="both"/>
      </w:pPr>
    </w:p>
    <w:sectPr w:rsidR="00677E78" w:rsidRPr="00AC5396">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3181" w:rsidRDefault="006D3181">
      <w:pPr>
        <w:spacing w:after="0" w:line="240" w:lineRule="auto"/>
      </w:pPr>
      <w:r>
        <w:separator/>
      </w:r>
    </w:p>
  </w:endnote>
  <w:endnote w:type="continuationSeparator" w:id="0">
    <w:p w:rsidR="006D3181" w:rsidRDefault="006D3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3181" w:rsidRDefault="006D3181">
      <w:pPr>
        <w:spacing w:after="0" w:line="240" w:lineRule="auto"/>
      </w:pPr>
      <w:r>
        <w:separator/>
      </w:r>
    </w:p>
  </w:footnote>
  <w:footnote w:type="continuationSeparator" w:id="0">
    <w:p w:rsidR="006D3181" w:rsidRDefault="006D3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427E" w:rsidRDefault="00B80264">
    <w:pPr>
      <w:pStyle w:val="Encabezado"/>
    </w:pPr>
    <w:r>
      <w:rPr>
        <w:noProof/>
      </w:rPr>
      <w:drawing>
        <wp:anchor distT="0" distB="0" distL="0" distR="0" simplePos="0" relativeHeight="251659264" behindDoc="1" locked="0" layoutInCell="1" hidden="0" allowOverlap="1" wp14:anchorId="588566C8" wp14:editId="10C4FE9F">
          <wp:simplePos x="0" y="0"/>
          <wp:positionH relativeFrom="page">
            <wp:posOffset>16298</wp:posOffset>
          </wp:positionH>
          <wp:positionV relativeFrom="paragraph">
            <wp:posOffset>-423545</wp:posOffset>
          </wp:positionV>
          <wp:extent cx="7740502" cy="10016760"/>
          <wp:effectExtent l="0" t="0" r="0" b="381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40502" cy="100167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5F4C86"/>
    <w:multiLevelType w:val="multilevel"/>
    <w:tmpl w:val="F0FA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B0001A"/>
    <w:multiLevelType w:val="hybridMultilevel"/>
    <w:tmpl w:val="248688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232"/>
    <w:rsid w:val="0005719E"/>
    <w:rsid w:val="000F043E"/>
    <w:rsid w:val="00270580"/>
    <w:rsid w:val="00382FFE"/>
    <w:rsid w:val="003A723C"/>
    <w:rsid w:val="00405232"/>
    <w:rsid w:val="00677E78"/>
    <w:rsid w:val="006D3181"/>
    <w:rsid w:val="009745B6"/>
    <w:rsid w:val="009C323B"/>
    <w:rsid w:val="009D0954"/>
    <w:rsid w:val="009E6925"/>
    <w:rsid w:val="00AC5396"/>
    <w:rsid w:val="00B80264"/>
    <w:rsid w:val="00D00132"/>
    <w:rsid w:val="00E12A41"/>
    <w:rsid w:val="00F51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C3307"/>
  <w15:chartTrackingRefBased/>
  <w15:docId w15:val="{4374B303-91D0-47D8-926E-B9E54A1D0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23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m5tqyf">
    <w:name w:val="m5tqyf"/>
    <w:basedOn w:val="Fuentedeprrafopredeter"/>
    <w:rsid w:val="00405232"/>
  </w:style>
  <w:style w:type="character" w:styleId="Hipervnculo">
    <w:name w:val="Hyperlink"/>
    <w:basedOn w:val="Fuentedeprrafopredeter"/>
    <w:uiPriority w:val="99"/>
    <w:semiHidden/>
    <w:unhideWhenUsed/>
    <w:rsid w:val="00405232"/>
    <w:rPr>
      <w:color w:val="0000FF"/>
      <w:u w:val="single"/>
    </w:rPr>
  </w:style>
  <w:style w:type="character" w:customStyle="1" w:styleId="uv3um">
    <w:name w:val="uv3um"/>
    <w:basedOn w:val="Fuentedeprrafopredeter"/>
    <w:rsid w:val="00405232"/>
  </w:style>
  <w:style w:type="paragraph" w:styleId="NormalWeb">
    <w:name w:val="Normal (Web)"/>
    <w:basedOn w:val="Normal"/>
    <w:uiPriority w:val="99"/>
    <w:unhideWhenUsed/>
    <w:rsid w:val="0040523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405232"/>
    <w:rPr>
      <w:b/>
      <w:bCs/>
    </w:rPr>
  </w:style>
  <w:style w:type="paragraph" w:styleId="Encabezado">
    <w:name w:val="header"/>
    <w:basedOn w:val="Normal"/>
    <w:link w:val="EncabezadoCar"/>
    <w:uiPriority w:val="99"/>
    <w:unhideWhenUsed/>
    <w:rsid w:val="004052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052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940</Words>
  <Characters>5173</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10</cp:revision>
  <dcterms:created xsi:type="dcterms:W3CDTF">2025-09-19T19:09:00Z</dcterms:created>
  <dcterms:modified xsi:type="dcterms:W3CDTF">2221-01-01T17:00:00Z</dcterms:modified>
</cp:coreProperties>
</file>